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F87D" w14:textId="77777777" w:rsidR="00CC74B0" w:rsidRDefault="00CC74B0" w:rsidP="00CC74B0">
      <w:pPr>
        <w:pStyle w:val="a3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НАРОДНО ЧИТАЛИЩЕ „ВЪЗРАЖДАНЕ- 2001 г.“ СЕЛО БАРАКОВО</w:t>
      </w:r>
    </w:p>
    <w:p w14:paraId="6D46D284" w14:textId="77777777" w:rsidR="00CC74B0" w:rsidRDefault="00CC74B0" w:rsidP="00CC74B0">
      <w:pPr>
        <w:pStyle w:val="a3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ОБЩИНА КОЧЕРИНОВО, ОБЛАСТ КЮСТЕНДИЛ</w:t>
      </w:r>
    </w:p>
    <w:p w14:paraId="27846CD6" w14:textId="62D9CBDF" w:rsidR="00DC01F9" w:rsidRPr="00DC01F9" w:rsidRDefault="00DC01F9" w:rsidP="00CC74B0">
      <w:pPr>
        <w:pStyle w:val="a3"/>
        <w:ind w:left="708" w:firstLine="70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               chitalishte_barakovo@abv.bg</w:t>
      </w:r>
    </w:p>
    <w:p w14:paraId="150FA337" w14:textId="77777777" w:rsidR="00CC74B0" w:rsidRDefault="00CC74B0" w:rsidP="00CC74B0">
      <w:pPr>
        <w:pStyle w:val="a3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………………………………………………………………………………………………………….</w:t>
      </w:r>
    </w:p>
    <w:p w14:paraId="3E4C0B9E" w14:textId="77777777" w:rsidR="00CC74B0" w:rsidRDefault="00CC74B0" w:rsidP="00CC74B0">
      <w:pPr>
        <w:pStyle w:val="a3"/>
        <w:ind w:firstLine="708"/>
        <w:rPr>
          <w:rFonts w:asciiTheme="minorHAnsi" w:hAnsiTheme="minorHAnsi" w:cstheme="minorHAnsi"/>
        </w:rPr>
      </w:pPr>
    </w:p>
    <w:p w14:paraId="253E8F16" w14:textId="3DABC1EB" w:rsidR="00CC74B0" w:rsidRPr="00CC74B0" w:rsidRDefault="00CC74B0" w:rsidP="00CC74B0">
      <w:pPr>
        <w:pStyle w:val="a3"/>
        <w:ind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C74B0">
        <w:rPr>
          <w:rFonts w:asciiTheme="minorHAnsi" w:hAnsiTheme="minorHAnsi" w:cstheme="minorHAnsi"/>
          <w:b/>
          <w:bCs/>
        </w:rPr>
        <w:t>ДОКЛАД  ЗА ИЗВЪРШЕНИ ДЕЙНОСТИ ПРЕЗ 2023 ГОДИНА</w:t>
      </w:r>
    </w:p>
    <w:p w14:paraId="7E41D1E4" w14:textId="67E69C86" w:rsidR="00CC74B0" w:rsidRDefault="00105D65" w:rsidP="00CC74B0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Верни на своя произход и традиция, читалищата са призвани да имат водеща духовна роля в населените места и регионите, да създават и творят необходимите за населението дейности, в които да се оглеждат духовните пътища и родовата памет. Народните читалища са създадени с цел да пазят българския език и култура, да запазват и развиват духовното и културно наследство, да развиват танцово и музикално изкуство. </w:t>
      </w:r>
    </w:p>
    <w:p w14:paraId="2C014257" w14:textId="08B0B5F9" w:rsidR="00105D65" w:rsidRPr="00A921A4" w:rsidRDefault="00105D65" w:rsidP="00CC74B0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Читалищното настоятелство със своята ръководна роля има за цел да обедини усилията за укрепване на читалищната дейност, изграждане на сътрудничество и партньорство с други читалища и организации, да работи за финансовото стабилизиране и начини за увеличаване на приходите на читалището, както и за повишаване на интереса и желанието за творческа изява на населението. </w:t>
      </w:r>
    </w:p>
    <w:p w14:paraId="47A26E0F" w14:textId="384885CD" w:rsidR="001C541D" w:rsidRPr="00A921A4" w:rsidRDefault="001C541D" w:rsidP="00CC74B0">
      <w:pPr>
        <w:pStyle w:val="a3"/>
        <w:ind w:firstLine="708"/>
        <w:rPr>
          <w:rFonts w:asciiTheme="minorHAnsi" w:hAnsiTheme="minorHAnsi" w:cstheme="minorHAnsi"/>
          <w:color w:val="000000"/>
        </w:rPr>
      </w:pPr>
      <w:r w:rsidRPr="00A921A4">
        <w:rPr>
          <w:rFonts w:asciiTheme="minorHAnsi" w:hAnsiTheme="minorHAnsi" w:cstheme="minorHAnsi"/>
          <w:color w:val="000000"/>
        </w:rPr>
        <w:t>Управляващ орган на читалището е читалищното настоятелство, което се състои от три</w:t>
      </w:r>
      <w:r w:rsidR="00246F98">
        <w:rPr>
          <w:rFonts w:asciiTheme="minorHAnsi" w:hAnsiTheme="minorHAnsi" w:cstheme="minorHAnsi"/>
          <w:color w:val="000000"/>
        </w:rPr>
        <w:t>м</w:t>
      </w:r>
      <w:r w:rsidRPr="00A921A4">
        <w:rPr>
          <w:rFonts w:asciiTheme="minorHAnsi" w:hAnsiTheme="minorHAnsi" w:cstheme="minorHAnsi"/>
          <w:color w:val="000000"/>
        </w:rPr>
        <w:t>а, с председател Райна Костадинова Стойчева и Секретар-библиотекар Лалка Асенова Иванова. Те заедно и поотделно представляват Читалището. През ноември 2022 г. Народно читалище „Възраждане – 2001 г.”, с. Бараково бе пререгистрирано , спрямо изискванията на Закона за народните читалища.</w:t>
      </w:r>
    </w:p>
    <w:p w14:paraId="4C36E749" w14:textId="4B343A6D" w:rsidR="00960F21" w:rsidRPr="00A921A4" w:rsidRDefault="00246F98" w:rsidP="00960F21">
      <w:pPr>
        <w:pStyle w:val="a3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Това</w:t>
      </w:r>
      <w:r w:rsidR="00960F21" w:rsidRPr="00A921A4">
        <w:rPr>
          <w:rFonts w:asciiTheme="minorHAnsi" w:hAnsiTheme="minorHAnsi" w:cstheme="minorHAnsi"/>
        </w:rPr>
        <w:t xml:space="preserve"> са </w:t>
      </w:r>
      <w:r w:rsidR="00960F21" w:rsidRPr="00246F98">
        <w:rPr>
          <w:rFonts w:asciiTheme="minorHAnsi" w:hAnsiTheme="minorHAnsi" w:cstheme="minorHAnsi"/>
          <w:b/>
          <w:bCs/>
        </w:rPr>
        <w:t>целите</w:t>
      </w:r>
      <w:r w:rsidR="00960F21" w:rsidRPr="00A921A4">
        <w:rPr>
          <w:rFonts w:asciiTheme="minorHAnsi" w:hAnsiTheme="minorHAnsi" w:cstheme="minorHAnsi"/>
        </w:rPr>
        <w:t>, които си постави читалищното настоятелство през изминалата година :</w:t>
      </w:r>
    </w:p>
    <w:p w14:paraId="275D4813" w14:textId="77777777" w:rsidR="00960F21" w:rsidRPr="00A921A4" w:rsidRDefault="00960F21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>- Обогатяване на културния живот</w:t>
      </w:r>
    </w:p>
    <w:p w14:paraId="4ADC15C1" w14:textId="77777777" w:rsidR="00960F21" w:rsidRPr="00A921A4" w:rsidRDefault="00960F21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>- Развитие на библиотечната дейност;</w:t>
      </w:r>
    </w:p>
    <w:p w14:paraId="3989BCA1" w14:textId="77777777" w:rsidR="00960F21" w:rsidRPr="00A921A4" w:rsidRDefault="00960F21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 - Превръщане на читалището в информационен център;</w:t>
      </w:r>
    </w:p>
    <w:p w14:paraId="4731C12D" w14:textId="77777777" w:rsidR="00960F21" w:rsidRPr="00A921A4" w:rsidRDefault="00960F21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 - Съхраняване на народните обичаи и традиции;</w:t>
      </w:r>
    </w:p>
    <w:p w14:paraId="47DE080C" w14:textId="77777777" w:rsidR="00960F21" w:rsidRPr="00A921A4" w:rsidRDefault="00960F21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 - Развитие и подпомагане на любителското художествено творчество;</w:t>
      </w:r>
    </w:p>
    <w:p w14:paraId="4C01CCF0" w14:textId="77777777" w:rsidR="00960F21" w:rsidRPr="00A921A4" w:rsidRDefault="00960F21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 - Работа по проекти;</w:t>
      </w:r>
    </w:p>
    <w:p w14:paraId="2ADE535A" w14:textId="77777777" w:rsidR="00246F98" w:rsidRDefault="00246F98" w:rsidP="00960F21">
      <w:pPr>
        <w:pStyle w:val="a3"/>
        <w:ind w:firstLine="708"/>
        <w:rPr>
          <w:rFonts w:asciiTheme="minorHAnsi" w:hAnsiTheme="minorHAnsi" w:cstheme="minorHAnsi"/>
          <w:b/>
          <w:bCs/>
        </w:rPr>
      </w:pPr>
    </w:p>
    <w:p w14:paraId="33EF4617" w14:textId="2DB243C3" w:rsidR="0098482B" w:rsidRPr="00246F98" w:rsidRDefault="0098482B" w:rsidP="00960F21">
      <w:pPr>
        <w:pStyle w:val="a3"/>
        <w:ind w:firstLine="708"/>
        <w:rPr>
          <w:rFonts w:asciiTheme="minorHAnsi" w:hAnsiTheme="minorHAnsi" w:cstheme="minorHAnsi"/>
          <w:b/>
          <w:bCs/>
        </w:rPr>
      </w:pPr>
      <w:r w:rsidRPr="00246F98">
        <w:rPr>
          <w:rFonts w:asciiTheme="minorHAnsi" w:hAnsiTheme="minorHAnsi" w:cstheme="minorHAnsi"/>
          <w:b/>
          <w:bCs/>
        </w:rPr>
        <w:lastRenderedPageBreak/>
        <w:t>Основни задачи:</w:t>
      </w:r>
    </w:p>
    <w:p w14:paraId="7F81081D" w14:textId="77777777" w:rsidR="0098482B" w:rsidRPr="00A921A4" w:rsidRDefault="0098482B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 1. Да опазва културно-историческото наследство и националните традиции;</w:t>
      </w:r>
    </w:p>
    <w:p w14:paraId="5986F25F" w14:textId="77777777" w:rsidR="0098482B" w:rsidRPr="00A921A4" w:rsidRDefault="0098482B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 2. Да спомага изграждането на ценностна система у децата и младите;</w:t>
      </w:r>
    </w:p>
    <w:p w14:paraId="7742BB48" w14:textId="77777777" w:rsidR="0098482B" w:rsidRPr="00A921A4" w:rsidRDefault="0098482B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 3. Да подържа и обогатява материалната база;</w:t>
      </w:r>
    </w:p>
    <w:p w14:paraId="41821CEE" w14:textId="77777777" w:rsidR="0098482B" w:rsidRPr="00A921A4" w:rsidRDefault="0098482B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 4 .Да разработва и реализира проекти за местно развитие и финансиране на читалищната дейност</w:t>
      </w:r>
    </w:p>
    <w:p w14:paraId="4857FEA1" w14:textId="77777777" w:rsidR="0023172F" w:rsidRPr="00A921A4" w:rsidRDefault="0098482B" w:rsidP="0023172F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>5. Да работи за осигуряване на по-добра,</w:t>
      </w:r>
      <w:r w:rsidR="0023172F" w:rsidRPr="00A921A4">
        <w:rPr>
          <w:rFonts w:asciiTheme="minorHAnsi" w:hAnsiTheme="minorHAnsi" w:cstheme="minorHAnsi"/>
        </w:rPr>
        <w:t xml:space="preserve"> </w:t>
      </w:r>
      <w:r w:rsidRPr="00A921A4">
        <w:rPr>
          <w:rFonts w:asciiTheme="minorHAnsi" w:hAnsiTheme="minorHAnsi" w:cstheme="minorHAnsi"/>
        </w:rPr>
        <w:t>по-съвременна и по</w:t>
      </w:r>
      <w:r w:rsidR="0023172F" w:rsidRPr="00A921A4">
        <w:rPr>
          <w:rFonts w:asciiTheme="minorHAnsi" w:hAnsiTheme="minorHAnsi" w:cstheme="minorHAnsi"/>
        </w:rPr>
        <w:t>-</w:t>
      </w:r>
      <w:r w:rsidRPr="00A921A4">
        <w:rPr>
          <w:rFonts w:asciiTheme="minorHAnsi" w:hAnsiTheme="minorHAnsi" w:cstheme="minorHAnsi"/>
        </w:rPr>
        <w:t>висококачествена образователна ,културна,</w:t>
      </w:r>
      <w:r w:rsidR="0023172F" w:rsidRPr="00A921A4">
        <w:rPr>
          <w:rFonts w:asciiTheme="minorHAnsi" w:hAnsiTheme="minorHAnsi" w:cstheme="minorHAnsi"/>
        </w:rPr>
        <w:t xml:space="preserve"> </w:t>
      </w:r>
      <w:r w:rsidRPr="00A921A4">
        <w:rPr>
          <w:rFonts w:asciiTheme="minorHAnsi" w:hAnsiTheme="minorHAnsi" w:cstheme="minorHAnsi"/>
        </w:rPr>
        <w:t xml:space="preserve">социална и информационна среда на населението.  ; </w:t>
      </w:r>
    </w:p>
    <w:p w14:paraId="15773670" w14:textId="6C63B65D" w:rsidR="0023172F" w:rsidRPr="00A921A4" w:rsidRDefault="0098482B" w:rsidP="0023172F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  <w:b/>
          <w:bCs/>
        </w:rPr>
        <w:t>Културно-масова дейност:</w:t>
      </w:r>
      <w:r w:rsidRPr="00A921A4">
        <w:rPr>
          <w:rFonts w:asciiTheme="minorHAnsi" w:hAnsiTheme="minorHAnsi" w:cstheme="minorHAnsi"/>
        </w:rPr>
        <w:t xml:space="preserve"> </w:t>
      </w:r>
    </w:p>
    <w:p w14:paraId="00CD3F36" w14:textId="77777777" w:rsidR="0023172F" w:rsidRPr="00A921A4" w:rsidRDefault="0098482B" w:rsidP="0023172F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1.Осъществяване на културния календар за читалищните прояви; </w:t>
      </w:r>
    </w:p>
    <w:p w14:paraId="57770B9C" w14:textId="77777777" w:rsidR="0023172F" w:rsidRPr="00A921A4" w:rsidRDefault="0098482B" w:rsidP="0023172F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2. Участие в културните мероприятия на общината; </w:t>
      </w:r>
    </w:p>
    <w:p w14:paraId="1DD7F89E" w14:textId="56B6D18F" w:rsidR="0023172F" w:rsidRPr="00A921A4" w:rsidRDefault="0023172F" w:rsidP="0023172F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>3</w:t>
      </w:r>
      <w:r w:rsidR="0098482B" w:rsidRPr="00A921A4">
        <w:rPr>
          <w:rFonts w:asciiTheme="minorHAnsi" w:hAnsiTheme="minorHAnsi" w:cstheme="minorHAnsi"/>
        </w:rPr>
        <w:t>.</w:t>
      </w:r>
      <w:r w:rsidRPr="00A921A4">
        <w:rPr>
          <w:rFonts w:asciiTheme="minorHAnsi" w:hAnsiTheme="minorHAnsi" w:cstheme="minorHAnsi"/>
        </w:rPr>
        <w:t xml:space="preserve"> </w:t>
      </w:r>
      <w:r w:rsidR="0098482B" w:rsidRPr="00A921A4">
        <w:rPr>
          <w:rFonts w:asciiTheme="minorHAnsi" w:hAnsiTheme="minorHAnsi" w:cstheme="minorHAnsi"/>
        </w:rPr>
        <w:t>Честване на официалните и традиционни празн</w:t>
      </w:r>
      <w:r w:rsidRPr="00A921A4">
        <w:rPr>
          <w:rFonts w:asciiTheme="minorHAnsi" w:hAnsiTheme="minorHAnsi" w:cstheme="minorHAnsi"/>
        </w:rPr>
        <w:t>ици</w:t>
      </w:r>
      <w:r w:rsidR="0098482B" w:rsidRPr="00A921A4">
        <w:rPr>
          <w:rFonts w:asciiTheme="minorHAnsi" w:hAnsiTheme="minorHAnsi" w:cstheme="minorHAnsi"/>
        </w:rPr>
        <w:t xml:space="preserve"> и годишнини; </w:t>
      </w:r>
    </w:p>
    <w:p w14:paraId="46409BB2" w14:textId="226C55B8" w:rsidR="0023172F" w:rsidRPr="00A921A4" w:rsidRDefault="0098482B" w:rsidP="0023172F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>4. Участие в онлайн конкурси и изяви</w:t>
      </w:r>
      <w:r w:rsidR="0023172F" w:rsidRPr="00A921A4">
        <w:rPr>
          <w:rFonts w:asciiTheme="minorHAnsi" w:hAnsiTheme="minorHAnsi" w:cstheme="minorHAnsi"/>
        </w:rPr>
        <w:t>;</w:t>
      </w:r>
    </w:p>
    <w:p w14:paraId="7B156C34" w14:textId="77777777" w:rsidR="0023172F" w:rsidRPr="00A921A4" w:rsidRDefault="0098482B" w:rsidP="0023172F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 5.Провеждане на мероприятия,</w:t>
      </w:r>
      <w:r w:rsidR="0023172F" w:rsidRPr="00A921A4">
        <w:rPr>
          <w:rFonts w:asciiTheme="minorHAnsi" w:hAnsiTheme="minorHAnsi" w:cstheme="minorHAnsi"/>
        </w:rPr>
        <w:t xml:space="preserve"> </w:t>
      </w:r>
      <w:r w:rsidRPr="00A921A4">
        <w:rPr>
          <w:rFonts w:asciiTheme="minorHAnsi" w:hAnsiTheme="minorHAnsi" w:cstheme="minorHAnsi"/>
        </w:rPr>
        <w:t>свързани със съхраняването,</w:t>
      </w:r>
      <w:r w:rsidR="0023172F" w:rsidRPr="00A921A4">
        <w:rPr>
          <w:rFonts w:asciiTheme="minorHAnsi" w:hAnsiTheme="minorHAnsi" w:cstheme="minorHAnsi"/>
        </w:rPr>
        <w:t xml:space="preserve"> </w:t>
      </w:r>
      <w:r w:rsidRPr="00A921A4">
        <w:rPr>
          <w:rFonts w:asciiTheme="minorHAnsi" w:hAnsiTheme="minorHAnsi" w:cstheme="minorHAnsi"/>
        </w:rPr>
        <w:t xml:space="preserve">развитието и популяризирането на местните традиции и обичаи; </w:t>
      </w:r>
    </w:p>
    <w:p w14:paraId="107073EB" w14:textId="204693D1" w:rsidR="0023172F" w:rsidRPr="00A921A4" w:rsidRDefault="0098482B" w:rsidP="0023172F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>6.Включване в дейности със социална насоченост и съпричастност към възрастни или хора в неравностойно положение</w:t>
      </w:r>
      <w:r w:rsidR="0023172F" w:rsidRPr="00A921A4">
        <w:rPr>
          <w:rFonts w:asciiTheme="minorHAnsi" w:hAnsiTheme="minorHAnsi" w:cstheme="minorHAnsi"/>
        </w:rPr>
        <w:t>;</w:t>
      </w:r>
    </w:p>
    <w:p w14:paraId="04567E96" w14:textId="451BAD5A" w:rsidR="0098482B" w:rsidRPr="00A921A4" w:rsidRDefault="0098482B" w:rsidP="0023172F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 7.Включване в онлайн конкурси</w:t>
      </w:r>
      <w:r w:rsidR="0023172F" w:rsidRPr="00A921A4">
        <w:rPr>
          <w:rFonts w:asciiTheme="minorHAnsi" w:hAnsiTheme="minorHAnsi" w:cstheme="minorHAnsi"/>
        </w:rPr>
        <w:t>.</w:t>
      </w:r>
    </w:p>
    <w:p w14:paraId="044A9395" w14:textId="77777777" w:rsidR="001C541D" w:rsidRPr="00A921A4" w:rsidRDefault="001C541D" w:rsidP="001C541D">
      <w:pPr>
        <w:rPr>
          <w:rFonts w:cstheme="minorHAnsi"/>
          <w:sz w:val="24"/>
          <w:szCs w:val="24"/>
        </w:rPr>
      </w:pPr>
      <w:r w:rsidRPr="00A921A4">
        <w:rPr>
          <w:rFonts w:cstheme="minorHAnsi"/>
          <w:sz w:val="24"/>
          <w:szCs w:val="24"/>
        </w:rPr>
        <w:t xml:space="preserve">По-важните масови </w:t>
      </w:r>
      <w:r w:rsidRPr="00246F98">
        <w:rPr>
          <w:rFonts w:cstheme="minorHAnsi"/>
          <w:b/>
          <w:bCs/>
          <w:sz w:val="24"/>
          <w:szCs w:val="24"/>
        </w:rPr>
        <w:t>мероприятия</w:t>
      </w:r>
      <w:r w:rsidRPr="00A921A4">
        <w:rPr>
          <w:rFonts w:cstheme="minorHAnsi"/>
          <w:sz w:val="24"/>
          <w:szCs w:val="24"/>
        </w:rPr>
        <w:t xml:space="preserve"> през отчетната година са следните:</w:t>
      </w:r>
    </w:p>
    <w:p w14:paraId="3C0C7B58" w14:textId="77777777" w:rsidR="001C541D" w:rsidRPr="00A921A4" w:rsidRDefault="001C541D" w:rsidP="001C541D">
      <w:pPr>
        <w:rPr>
          <w:rFonts w:cstheme="minorHAnsi"/>
          <w:sz w:val="24"/>
          <w:szCs w:val="24"/>
        </w:rPr>
      </w:pPr>
      <w:r w:rsidRPr="00A921A4">
        <w:rPr>
          <w:rFonts w:cstheme="minorHAnsi"/>
          <w:sz w:val="24"/>
          <w:szCs w:val="24"/>
        </w:rPr>
        <w:t>М. 1 – Честване на Бабин ден;</w:t>
      </w:r>
    </w:p>
    <w:p w14:paraId="45E4ABFF" w14:textId="77777777" w:rsidR="001C541D" w:rsidRPr="00A921A4" w:rsidRDefault="001C541D" w:rsidP="001C541D">
      <w:pPr>
        <w:rPr>
          <w:rFonts w:cstheme="minorHAnsi"/>
          <w:sz w:val="24"/>
          <w:szCs w:val="24"/>
        </w:rPr>
      </w:pPr>
      <w:r w:rsidRPr="00A921A4">
        <w:rPr>
          <w:rFonts w:cstheme="minorHAnsi"/>
          <w:sz w:val="24"/>
          <w:szCs w:val="24"/>
        </w:rPr>
        <w:t>М. 2 – Трифон Зарезан, Беседа и витрина на тема: „ПОКЛОН, АПОСТОЛЕ!“;</w:t>
      </w:r>
    </w:p>
    <w:p w14:paraId="70A724FC" w14:textId="77777777" w:rsidR="001C541D" w:rsidRPr="00A921A4" w:rsidRDefault="001C541D" w:rsidP="001C541D">
      <w:pPr>
        <w:rPr>
          <w:rFonts w:cstheme="minorHAnsi"/>
          <w:sz w:val="24"/>
          <w:szCs w:val="24"/>
        </w:rPr>
      </w:pPr>
      <w:r w:rsidRPr="00A921A4">
        <w:rPr>
          <w:rFonts w:cstheme="minorHAnsi"/>
          <w:sz w:val="24"/>
          <w:szCs w:val="24"/>
        </w:rPr>
        <w:t xml:space="preserve">М. 3 – Баба Марта, Честване на 3 март; </w:t>
      </w:r>
    </w:p>
    <w:p w14:paraId="5742BF19" w14:textId="236FC88A" w:rsidR="001C541D" w:rsidRPr="00A921A4" w:rsidRDefault="001C541D" w:rsidP="001C541D">
      <w:pPr>
        <w:rPr>
          <w:rFonts w:cstheme="minorHAnsi"/>
          <w:sz w:val="24"/>
          <w:szCs w:val="24"/>
        </w:rPr>
      </w:pPr>
      <w:r w:rsidRPr="00A921A4">
        <w:rPr>
          <w:rFonts w:cstheme="minorHAnsi"/>
          <w:sz w:val="24"/>
          <w:szCs w:val="24"/>
        </w:rPr>
        <w:t>М. 4 – Отбелязване на деня на водата, земята и хляба, разходки сред природата, екскурзия до пещера Божиите очи, Златен парк Луковит</w:t>
      </w:r>
      <w:r w:rsidR="004F7ED4">
        <w:rPr>
          <w:rFonts w:cstheme="minorHAnsi"/>
          <w:sz w:val="24"/>
          <w:szCs w:val="24"/>
        </w:rPr>
        <w:t>, Беседа в детска група Бон-бон – „Приказките оживяват“</w:t>
      </w:r>
      <w:r w:rsidRPr="00A921A4">
        <w:rPr>
          <w:rFonts w:cstheme="minorHAnsi"/>
          <w:sz w:val="24"/>
          <w:szCs w:val="24"/>
        </w:rPr>
        <w:t>;</w:t>
      </w:r>
    </w:p>
    <w:p w14:paraId="32605C57" w14:textId="00F3CADB" w:rsidR="001C541D" w:rsidRPr="00A921A4" w:rsidRDefault="001C541D" w:rsidP="00246F98">
      <w:pPr>
        <w:rPr>
          <w:rFonts w:cstheme="minorHAnsi"/>
          <w:sz w:val="24"/>
          <w:szCs w:val="24"/>
        </w:rPr>
      </w:pPr>
      <w:r w:rsidRPr="00A921A4">
        <w:rPr>
          <w:rFonts w:cstheme="minorHAnsi"/>
          <w:sz w:val="24"/>
          <w:szCs w:val="24"/>
        </w:rPr>
        <w:t xml:space="preserve">М. 5 – </w:t>
      </w:r>
      <w:r w:rsidR="00246F98">
        <w:rPr>
          <w:rFonts w:cstheme="minorHAnsi"/>
          <w:sz w:val="24"/>
          <w:szCs w:val="24"/>
        </w:rPr>
        <w:t xml:space="preserve">Кампании по почистване </w:t>
      </w:r>
      <w:r w:rsidR="004F7ED4">
        <w:rPr>
          <w:rFonts w:cstheme="minorHAnsi"/>
          <w:sz w:val="24"/>
          <w:szCs w:val="24"/>
        </w:rPr>
        <w:t>, Честване на 24 май, Лекция „Ролята на Читалището в опазване на културното наследство“, Изложба „Шедьоври на европейската литература“;</w:t>
      </w:r>
    </w:p>
    <w:p w14:paraId="35C3336C" w14:textId="225D820B" w:rsidR="001C541D" w:rsidRDefault="001C541D" w:rsidP="001C541D">
      <w:pPr>
        <w:rPr>
          <w:rFonts w:cstheme="minorHAnsi"/>
          <w:sz w:val="24"/>
          <w:szCs w:val="24"/>
        </w:rPr>
      </w:pPr>
      <w:r w:rsidRPr="00A921A4">
        <w:rPr>
          <w:rFonts w:cstheme="minorHAnsi"/>
          <w:sz w:val="24"/>
          <w:szCs w:val="24"/>
        </w:rPr>
        <w:t>М. 6 – Еньовден – ритуали и пикник</w:t>
      </w:r>
      <w:r w:rsidR="004F7ED4">
        <w:rPr>
          <w:rFonts w:cstheme="minorHAnsi"/>
          <w:sz w:val="24"/>
          <w:szCs w:val="24"/>
        </w:rPr>
        <w:t>, Детско утро „За да имат нашите деца корени и крила!“</w:t>
      </w:r>
      <w:r w:rsidRPr="00A921A4">
        <w:rPr>
          <w:rFonts w:cstheme="minorHAnsi"/>
          <w:sz w:val="24"/>
          <w:szCs w:val="24"/>
        </w:rPr>
        <w:t>;</w:t>
      </w:r>
    </w:p>
    <w:p w14:paraId="2FC12059" w14:textId="7FBC22FB" w:rsidR="004F7ED4" w:rsidRDefault="004F7ED4" w:rsidP="001C54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М. 7 – Фото изложба „Човешкото лице на четенето“;</w:t>
      </w:r>
    </w:p>
    <w:p w14:paraId="0F0A725E" w14:textId="270FC3DD" w:rsidR="004F7ED4" w:rsidRPr="00A921A4" w:rsidRDefault="004F7ED4" w:rsidP="001C54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М. 8 – Традиционен събор;</w:t>
      </w:r>
    </w:p>
    <w:p w14:paraId="1C988A75" w14:textId="77777777" w:rsidR="001C541D" w:rsidRPr="00A921A4" w:rsidRDefault="001C541D" w:rsidP="001C541D">
      <w:pPr>
        <w:rPr>
          <w:rFonts w:cstheme="minorHAnsi"/>
          <w:sz w:val="24"/>
          <w:szCs w:val="24"/>
        </w:rPr>
      </w:pPr>
      <w:r w:rsidRPr="00A921A4">
        <w:rPr>
          <w:rFonts w:cstheme="minorHAnsi"/>
          <w:sz w:val="24"/>
          <w:szCs w:val="24"/>
        </w:rPr>
        <w:t>М. 9 – Честване на Деня на Съединението и Деня на Независимостта;</w:t>
      </w:r>
    </w:p>
    <w:p w14:paraId="23046447" w14:textId="77777777" w:rsidR="001C541D" w:rsidRPr="00A921A4" w:rsidRDefault="001C541D" w:rsidP="001C541D">
      <w:pPr>
        <w:rPr>
          <w:rFonts w:cstheme="minorHAnsi"/>
          <w:sz w:val="24"/>
          <w:szCs w:val="24"/>
        </w:rPr>
      </w:pPr>
      <w:r w:rsidRPr="00A921A4">
        <w:rPr>
          <w:rFonts w:cstheme="minorHAnsi"/>
          <w:sz w:val="24"/>
          <w:szCs w:val="24"/>
        </w:rPr>
        <w:t>М. 10 – Честване на 5 октомври, Екскурзия по маршрут Разлог – Пазарджик – Парк Остров Свобода и Градината на света;</w:t>
      </w:r>
    </w:p>
    <w:p w14:paraId="7A87ACFD" w14:textId="77777777" w:rsidR="001C541D" w:rsidRPr="00A921A4" w:rsidRDefault="001C541D" w:rsidP="001C541D">
      <w:pPr>
        <w:rPr>
          <w:rFonts w:cstheme="minorHAnsi"/>
          <w:sz w:val="24"/>
          <w:szCs w:val="24"/>
        </w:rPr>
      </w:pPr>
      <w:r w:rsidRPr="00A921A4">
        <w:rPr>
          <w:rFonts w:cstheme="minorHAnsi"/>
          <w:sz w:val="24"/>
          <w:szCs w:val="24"/>
        </w:rPr>
        <w:t>М. 11 – Пътуване по маршрут С. Старчево – Серес /Гърция/,  Празник на християнското семейство;</w:t>
      </w:r>
    </w:p>
    <w:p w14:paraId="420464C4" w14:textId="4A9C2575" w:rsidR="001C541D" w:rsidRPr="00A921A4" w:rsidRDefault="001C541D" w:rsidP="001C541D">
      <w:pPr>
        <w:rPr>
          <w:rFonts w:cstheme="minorHAnsi"/>
          <w:sz w:val="24"/>
          <w:szCs w:val="24"/>
        </w:rPr>
      </w:pPr>
      <w:r w:rsidRPr="00A921A4">
        <w:rPr>
          <w:rFonts w:cstheme="minorHAnsi"/>
          <w:sz w:val="24"/>
          <w:szCs w:val="24"/>
        </w:rPr>
        <w:t xml:space="preserve">М. 12 – </w:t>
      </w:r>
      <w:r w:rsidR="00A921A4" w:rsidRPr="00A921A4">
        <w:rPr>
          <w:rFonts w:cstheme="minorHAnsi"/>
          <w:sz w:val="24"/>
          <w:szCs w:val="24"/>
        </w:rPr>
        <w:t>Б</w:t>
      </w:r>
      <w:r w:rsidRPr="00A921A4">
        <w:rPr>
          <w:rFonts w:cstheme="minorHAnsi"/>
          <w:sz w:val="24"/>
          <w:szCs w:val="24"/>
        </w:rPr>
        <w:t>лаготворителни инициативи и беседи, Пред новогодишна забава.</w:t>
      </w:r>
    </w:p>
    <w:p w14:paraId="337C305A" w14:textId="77777777" w:rsidR="001C541D" w:rsidRPr="00A921A4" w:rsidRDefault="001C541D" w:rsidP="0023172F">
      <w:pPr>
        <w:pStyle w:val="a3"/>
        <w:ind w:firstLine="708"/>
        <w:rPr>
          <w:rFonts w:asciiTheme="minorHAnsi" w:hAnsiTheme="minorHAnsi" w:cstheme="minorHAnsi"/>
        </w:rPr>
      </w:pPr>
    </w:p>
    <w:p w14:paraId="708653FB" w14:textId="4250701E" w:rsidR="001C541D" w:rsidRPr="00A921A4" w:rsidRDefault="001C541D" w:rsidP="001C541D">
      <w:pPr>
        <w:pStyle w:val="a3"/>
        <w:rPr>
          <w:rFonts w:asciiTheme="minorHAnsi" w:hAnsiTheme="minorHAnsi" w:cstheme="minorHAnsi"/>
          <w:color w:val="000000"/>
        </w:rPr>
      </w:pPr>
      <w:r w:rsidRPr="00A921A4">
        <w:rPr>
          <w:rFonts w:asciiTheme="minorHAnsi" w:hAnsiTheme="minorHAnsi" w:cstheme="minorHAnsi"/>
          <w:color w:val="000000"/>
        </w:rPr>
        <w:t xml:space="preserve">  В читалището се предоставят редица услуги на населението: копиране, принтиране, изпращане на е-мейл, сканиране,</w:t>
      </w:r>
      <w:r w:rsidR="00832EBF">
        <w:rPr>
          <w:rFonts w:asciiTheme="minorHAnsi" w:hAnsiTheme="minorHAnsi" w:cstheme="minorHAnsi"/>
          <w:color w:val="000000"/>
        </w:rPr>
        <w:t xml:space="preserve"> др.</w:t>
      </w:r>
      <w:r w:rsidRPr="00A921A4">
        <w:rPr>
          <w:rFonts w:asciiTheme="minorHAnsi" w:hAnsiTheme="minorHAnsi" w:cstheme="minorHAnsi"/>
          <w:color w:val="000000"/>
        </w:rPr>
        <w:t xml:space="preserve"> Всичко това се прави с цел да се улесни достъпа на местното население до услуги, свързани с новите технологии, и от друга страна да се спести време на хората и пътуване до градовете.</w:t>
      </w:r>
    </w:p>
    <w:p w14:paraId="13EECBD6" w14:textId="77777777" w:rsidR="00CC74B0" w:rsidRDefault="001C541D" w:rsidP="001C541D">
      <w:pPr>
        <w:pStyle w:val="a3"/>
        <w:rPr>
          <w:rFonts w:asciiTheme="minorHAnsi" w:hAnsiTheme="minorHAnsi" w:cstheme="minorHAnsi"/>
          <w:b/>
          <w:bCs/>
          <w:color w:val="000000"/>
        </w:rPr>
      </w:pPr>
      <w:r w:rsidRPr="00A921A4">
        <w:rPr>
          <w:rFonts w:asciiTheme="minorHAnsi" w:hAnsiTheme="minorHAnsi" w:cstheme="minorHAnsi"/>
          <w:b/>
          <w:bCs/>
          <w:color w:val="000000"/>
        </w:rPr>
        <w:t xml:space="preserve">        </w:t>
      </w:r>
    </w:p>
    <w:p w14:paraId="6C50BF83" w14:textId="4B0E8FD5" w:rsidR="001C541D" w:rsidRPr="00A921A4" w:rsidRDefault="001C541D" w:rsidP="001C541D">
      <w:pPr>
        <w:pStyle w:val="a3"/>
        <w:rPr>
          <w:rFonts w:asciiTheme="minorHAnsi" w:hAnsiTheme="minorHAnsi" w:cstheme="minorHAnsi"/>
          <w:b/>
          <w:bCs/>
          <w:color w:val="000000"/>
        </w:rPr>
      </w:pPr>
      <w:r w:rsidRPr="00A921A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C74B0">
        <w:rPr>
          <w:rFonts w:asciiTheme="minorHAnsi" w:hAnsiTheme="minorHAnsi" w:cstheme="minorHAnsi"/>
          <w:b/>
          <w:bCs/>
          <w:color w:val="000000"/>
        </w:rPr>
        <w:tab/>
      </w:r>
      <w:r w:rsidRPr="00A921A4">
        <w:rPr>
          <w:rFonts w:asciiTheme="minorHAnsi" w:hAnsiTheme="minorHAnsi" w:cstheme="minorHAnsi"/>
          <w:b/>
          <w:bCs/>
          <w:color w:val="000000"/>
        </w:rPr>
        <w:t>Материално техническа база</w:t>
      </w:r>
    </w:p>
    <w:p w14:paraId="70D00431" w14:textId="6C257FDC" w:rsidR="001C541D" w:rsidRPr="00A921A4" w:rsidRDefault="001C541D" w:rsidP="00CC74B0">
      <w:pPr>
        <w:pStyle w:val="a3"/>
        <w:ind w:firstLine="708"/>
        <w:rPr>
          <w:rFonts w:asciiTheme="minorHAnsi" w:hAnsiTheme="minorHAnsi" w:cstheme="minorHAnsi"/>
          <w:color w:val="000000"/>
        </w:rPr>
      </w:pPr>
      <w:r w:rsidRPr="00A921A4">
        <w:rPr>
          <w:rFonts w:asciiTheme="minorHAnsi" w:hAnsiTheme="minorHAnsi" w:cstheme="minorHAnsi"/>
          <w:color w:val="000000"/>
        </w:rPr>
        <w:t xml:space="preserve">От 2001 г. с решение на Общински съвет гр. Кочериново, на Читалището са предоставени 4 помещения за безвъзмездно ползване и стопанисване на етаж от Сградата – собственост на Община Кочериново. Тук се помещават </w:t>
      </w:r>
      <w:r w:rsidR="00832EBF">
        <w:rPr>
          <w:rFonts w:asciiTheme="minorHAnsi" w:hAnsiTheme="minorHAnsi" w:cstheme="minorHAnsi"/>
          <w:color w:val="000000"/>
        </w:rPr>
        <w:t xml:space="preserve">още </w:t>
      </w:r>
      <w:r w:rsidRPr="00A921A4">
        <w:rPr>
          <w:rFonts w:asciiTheme="minorHAnsi" w:hAnsiTheme="minorHAnsi" w:cstheme="minorHAnsi"/>
          <w:color w:val="000000"/>
        </w:rPr>
        <w:t>Кметството и Клубът.</w:t>
      </w:r>
    </w:p>
    <w:p w14:paraId="773DB286" w14:textId="75A715E0" w:rsidR="001C541D" w:rsidRPr="00A921A4" w:rsidRDefault="001C541D" w:rsidP="001C541D">
      <w:pPr>
        <w:pStyle w:val="a3"/>
        <w:rPr>
          <w:rFonts w:asciiTheme="minorHAnsi" w:hAnsiTheme="minorHAnsi" w:cstheme="minorHAnsi"/>
          <w:color w:val="000000"/>
        </w:rPr>
      </w:pPr>
      <w:r w:rsidRPr="00A921A4">
        <w:rPr>
          <w:rFonts w:asciiTheme="minorHAnsi" w:hAnsiTheme="minorHAnsi" w:cstheme="minorHAnsi"/>
          <w:color w:val="000000"/>
        </w:rPr>
        <w:t>Тази близост помага комуникацията и дейностите с хората да се осъществяват по-добре и с взаимна полза</w:t>
      </w:r>
      <w:r w:rsidR="00832EBF">
        <w:rPr>
          <w:rFonts w:asciiTheme="minorHAnsi" w:hAnsiTheme="minorHAnsi" w:cstheme="minorHAnsi"/>
          <w:color w:val="000000"/>
        </w:rPr>
        <w:t>.</w:t>
      </w:r>
    </w:p>
    <w:p w14:paraId="4B0B56AA" w14:textId="77777777" w:rsidR="001C541D" w:rsidRPr="00A921A4" w:rsidRDefault="001C541D" w:rsidP="0023172F">
      <w:pPr>
        <w:pStyle w:val="a3"/>
        <w:ind w:firstLine="708"/>
        <w:rPr>
          <w:rFonts w:asciiTheme="minorHAnsi" w:hAnsiTheme="minorHAnsi" w:cstheme="minorHAnsi"/>
        </w:rPr>
      </w:pPr>
    </w:p>
    <w:p w14:paraId="2094D794" w14:textId="77777777" w:rsidR="00960F21" w:rsidRPr="00A921A4" w:rsidRDefault="00960F21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 </w:t>
      </w:r>
      <w:r w:rsidRPr="00A921A4">
        <w:rPr>
          <w:rFonts w:asciiTheme="minorHAnsi" w:hAnsiTheme="minorHAnsi" w:cstheme="minorHAnsi"/>
          <w:b/>
          <w:bCs/>
        </w:rPr>
        <w:t>Библиотечна и информационна дейност</w:t>
      </w:r>
      <w:r w:rsidRPr="00A921A4">
        <w:rPr>
          <w:rFonts w:asciiTheme="minorHAnsi" w:hAnsiTheme="minorHAnsi" w:cstheme="minorHAnsi"/>
        </w:rPr>
        <w:t>:</w:t>
      </w:r>
    </w:p>
    <w:p w14:paraId="37B145AD" w14:textId="77777777" w:rsidR="0023172F" w:rsidRPr="00A921A4" w:rsidRDefault="0023172F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1.Обновяване на библиотечния фонд в зависимост от читателските интереси и потребности. </w:t>
      </w:r>
    </w:p>
    <w:p w14:paraId="3007A2ED" w14:textId="441E0867" w:rsidR="0023172F" w:rsidRPr="00A921A4" w:rsidRDefault="0023172F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2. Подобряване дейността на библиотеката, съобразена с интересите и нуждите на своите читатели и потребители чрез различни форми на културно-масова работа; 3.Осъществяване на изложби свързани с различни бележити дати на личности и събития от местен, регионален и национален характер; </w:t>
      </w:r>
    </w:p>
    <w:p w14:paraId="60D81BF8" w14:textId="77777777" w:rsidR="0023172F" w:rsidRPr="00A921A4" w:rsidRDefault="0023172F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4. Седмица на Детската книга - провеждане на литературни четения на новоиздадена литература и беседа по повод зададените казуси в книгите ; </w:t>
      </w:r>
    </w:p>
    <w:p w14:paraId="25EAEFA9" w14:textId="77777777" w:rsidR="0023172F" w:rsidRPr="00A921A4" w:rsidRDefault="0023172F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lastRenderedPageBreak/>
        <w:t>5. Периодично да се извършва почистване на библиотечния фонд от физически остаряла литература ;</w:t>
      </w:r>
    </w:p>
    <w:p w14:paraId="5E532F60" w14:textId="4D1F481B" w:rsidR="0023172F" w:rsidRPr="00A921A4" w:rsidRDefault="0023172F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 xml:space="preserve"> 6. Ново получената литература да се обработи и да се постави в къта за „Нови книги”</w:t>
      </w:r>
    </w:p>
    <w:p w14:paraId="1EED450A" w14:textId="25FBEF7D" w:rsidR="00960F21" w:rsidRPr="00A921A4" w:rsidRDefault="00960F21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>Основна цел в библиотечната дейност е привличане на читатели от най-ранна детска възраст. През 2023 година в библиотеката са регистрирани 59 читатели. Най</w:t>
      </w:r>
      <w:r w:rsidR="0023172F" w:rsidRPr="00A921A4">
        <w:rPr>
          <w:rFonts w:asciiTheme="minorHAnsi" w:hAnsiTheme="minorHAnsi" w:cstheme="minorHAnsi"/>
        </w:rPr>
        <w:t>-</w:t>
      </w:r>
      <w:r w:rsidRPr="00A921A4">
        <w:rPr>
          <w:rFonts w:asciiTheme="minorHAnsi" w:hAnsiTheme="minorHAnsi" w:cstheme="minorHAnsi"/>
        </w:rPr>
        <w:t>голям е броят на учащите се – 37. Посещения са</w:t>
      </w:r>
      <w:r w:rsidR="003765F5" w:rsidRPr="00A921A4">
        <w:rPr>
          <w:rFonts w:asciiTheme="minorHAnsi" w:hAnsiTheme="minorHAnsi" w:cstheme="minorHAnsi"/>
        </w:rPr>
        <w:t xml:space="preserve"> </w:t>
      </w:r>
      <w:r w:rsidRPr="00A921A4">
        <w:rPr>
          <w:rFonts w:asciiTheme="minorHAnsi" w:hAnsiTheme="minorHAnsi" w:cstheme="minorHAnsi"/>
        </w:rPr>
        <w:t xml:space="preserve">278, а заетите библиотечни материали са </w:t>
      </w:r>
      <w:r w:rsidR="003765F5" w:rsidRPr="00A921A4">
        <w:rPr>
          <w:rFonts w:asciiTheme="minorHAnsi" w:hAnsiTheme="minorHAnsi" w:cstheme="minorHAnsi"/>
        </w:rPr>
        <w:t>395</w:t>
      </w:r>
      <w:r w:rsidRPr="00A921A4">
        <w:rPr>
          <w:rFonts w:asciiTheme="minorHAnsi" w:hAnsiTheme="minorHAnsi" w:cstheme="minorHAnsi"/>
        </w:rPr>
        <w:t xml:space="preserve">, закупени са 20 тома нова литература. Читалищната библиотека притежава фонд от </w:t>
      </w:r>
      <w:r w:rsidR="003765F5" w:rsidRPr="00A921A4">
        <w:rPr>
          <w:rFonts w:asciiTheme="minorHAnsi" w:hAnsiTheme="minorHAnsi" w:cstheme="minorHAnsi"/>
        </w:rPr>
        <w:t xml:space="preserve">7250 </w:t>
      </w:r>
      <w:r w:rsidRPr="00A921A4">
        <w:rPr>
          <w:rFonts w:asciiTheme="minorHAnsi" w:hAnsiTheme="minorHAnsi" w:cstheme="minorHAnsi"/>
        </w:rPr>
        <w:t>тома литература</w:t>
      </w:r>
      <w:r w:rsidR="003765F5" w:rsidRPr="00A921A4">
        <w:rPr>
          <w:rFonts w:asciiTheme="minorHAnsi" w:hAnsiTheme="minorHAnsi" w:cstheme="minorHAnsi"/>
        </w:rPr>
        <w:t>.</w:t>
      </w:r>
    </w:p>
    <w:p w14:paraId="57C7F660" w14:textId="4AB16499" w:rsidR="006916EA" w:rsidRPr="00A921A4" w:rsidRDefault="006916EA" w:rsidP="00960F21">
      <w:pPr>
        <w:pStyle w:val="a3"/>
        <w:ind w:firstLine="708"/>
        <w:rPr>
          <w:rFonts w:asciiTheme="minorHAnsi" w:hAnsiTheme="minorHAnsi" w:cstheme="minorHAnsi"/>
        </w:rPr>
      </w:pPr>
      <w:r w:rsidRPr="00A921A4">
        <w:rPr>
          <w:rFonts w:asciiTheme="minorHAnsi" w:hAnsiTheme="minorHAnsi" w:cstheme="minorHAnsi"/>
        </w:rPr>
        <w:t>Ежедневно , благодарение на факта, че Читалище, Кметство и Клуб на пенсионера и хората с увреждания, се помещават в една сграда, се провеждат четения, информационни беседи и мероприятия от различен характер. По-важните отбелязвания през от</w:t>
      </w:r>
      <w:r w:rsidR="00832EBF">
        <w:rPr>
          <w:rFonts w:asciiTheme="minorHAnsi" w:hAnsiTheme="minorHAnsi" w:cstheme="minorHAnsi"/>
        </w:rPr>
        <w:t>ч</w:t>
      </w:r>
      <w:r w:rsidRPr="00A921A4">
        <w:rPr>
          <w:rFonts w:asciiTheme="minorHAnsi" w:hAnsiTheme="minorHAnsi" w:cstheme="minorHAnsi"/>
        </w:rPr>
        <w:t>етната година са следните:</w:t>
      </w:r>
    </w:p>
    <w:p w14:paraId="206215E3" w14:textId="77777777" w:rsidR="006916EA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>06.01.</w:t>
      </w:r>
    </w:p>
    <w:p w14:paraId="7057935C" w14:textId="77777777" w:rsidR="006916EA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 175 г. от рождението на Христо Ботев (06.01.1848 – 01.06.1876), идеолог и ръководител на националноосвободителното движение, поет, публицист, журналист. 07.01.</w:t>
      </w:r>
    </w:p>
    <w:p w14:paraId="0B9C057B" w14:textId="77777777" w:rsidR="00F019E0" w:rsidRPr="00A921A4" w:rsidRDefault="00F019E0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</w:p>
    <w:p w14:paraId="7680C18F" w14:textId="6496E354" w:rsidR="006916EA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 55 г. от рождението на Георги Господинов (07.01.1968), поет, белетрист, драматург, есеист, литературен критик; носител на множество национални и международни награди за литература, автор на „Естествен роман“, „Физика на тъгата“, „</w:t>
      </w:r>
      <w:proofErr w:type="spellStart"/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>Времеубежище</w:t>
      </w:r>
      <w:proofErr w:type="spellEnd"/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“. </w:t>
      </w:r>
    </w:p>
    <w:p w14:paraId="1B82AA5F" w14:textId="77777777" w:rsidR="00F019E0" w:rsidRPr="00A921A4" w:rsidRDefault="00F019E0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</w:p>
    <w:p w14:paraId="5E26DF32" w14:textId="77777777" w:rsidR="00F019E0" w:rsidRPr="00A921A4" w:rsidRDefault="00F019E0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</w:p>
    <w:p w14:paraId="037F2355" w14:textId="7ECEC9F6" w:rsidR="006916EA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 13.01. </w:t>
      </w:r>
    </w:p>
    <w:p w14:paraId="73DDD180" w14:textId="77777777" w:rsidR="006916EA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160 г. от рождението на Алеко Константинов (13.01.1863 – 23.05.1897), български писател, белетрист и фейлетонист; любител на природата и музиката; основоположник на организирания туризъм в България. </w:t>
      </w:r>
    </w:p>
    <w:p w14:paraId="691F8EC1" w14:textId="77777777" w:rsidR="006916EA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145 г. от рождението на Пейо Яворов (псевд. на Пейо Тотев </w:t>
      </w:r>
      <w:proofErr w:type="spellStart"/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>Крачолов</w:t>
      </w:r>
      <w:proofErr w:type="spellEnd"/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) (13.01.1878 – 29.10.1914), поет и драматург; родоначалник на символизма в българската литература. </w:t>
      </w:r>
    </w:p>
    <w:p w14:paraId="7A355E2A" w14:textId="77777777" w:rsidR="00F019E0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100 г. от рождението на Ивайло Петров (19.01.1923 – 14.04.2005), български писател белетрист, най-известен с повестите „Преди да се родя ; И след това“ и романа „Хайка за вълци“. </w:t>
      </w:r>
    </w:p>
    <w:p w14:paraId="6F888532" w14:textId="77777777" w:rsidR="00F019E0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23.01. </w:t>
      </w:r>
    </w:p>
    <w:p w14:paraId="4ACECAC5" w14:textId="1B859A98" w:rsidR="00F019E0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>240 г. от рождението на Стендал (23.01.1783 – 23.03.1842), френски писател, известен с двата си големи романа „Червено и черно“ и „</w:t>
      </w:r>
      <w:proofErr w:type="spellStart"/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>Пармският</w:t>
      </w:r>
      <w:proofErr w:type="spellEnd"/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 манастир“. </w:t>
      </w:r>
    </w:p>
    <w:p w14:paraId="3E248EC3" w14:textId="77777777" w:rsidR="00F019E0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>24.01.</w:t>
      </w:r>
    </w:p>
    <w:p w14:paraId="5FFFD120" w14:textId="7406A63E" w:rsidR="00F019E0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 80 г. от рождението на Георги Чапкънов – Чапа (24.01.1943), български скулптор, илюстратор, сценограф; съавтор на герба на Република България (1997), автор на статуята „Св. София“ в столицата (2000) и мн. др.</w:t>
      </w:r>
    </w:p>
    <w:p w14:paraId="3DF5BD41" w14:textId="77777777" w:rsidR="00F019E0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 </w:t>
      </w:r>
    </w:p>
    <w:p w14:paraId="2A9123A8" w14:textId="77777777" w:rsid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lastRenderedPageBreak/>
        <w:t xml:space="preserve">03.02. </w:t>
      </w:r>
    </w:p>
    <w:p w14:paraId="1AD90E5F" w14:textId="21D6052C" w:rsidR="00F019E0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140 г. от рождението на Стоян Дринов (03.02.1883 – 07.08.1922), български поет и преводач; известен предимно с произведенията си за </w:t>
      </w:r>
    </w:p>
    <w:p w14:paraId="3B6AF33C" w14:textId="77777777" w:rsidR="00F019E0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08.02. </w:t>
      </w:r>
    </w:p>
    <w:p w14:paraId="18FC6949" w14:textId="77777777" w:rsidR="00F019E0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195 г. от рождението на Жул Верн (08.02.1828 – 24.03.1905), френски писател, автор на приключенски романи, признати за образци на научната фантастика – „Капитан Немо“, „От Земята до Луната“, „Пътешествие до центъра на Земята“. </w:t>
      </w:r>
    </w:p>
    <w:p w14:paraId="69E64C39" w14:textId="77777777" w:rsidR="00F019E0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13.02. </w:t>
      </w:r>
    </w:p>
    <w:p w14:paraId="5AFC0664" w14:textId="77777777" w:rsidR="00F019E0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120 г. от рождението на Жорж </w:t>
      </w:r>
      <w:proofErr w:type="spellStart"/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>Сименон</w:t>
      </w:r>
      <w:proofErr w:type="spellEnd"/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 (13.02.1903 – 04.09.1989), френски писател, автор на криминални романи. </w:t>
      </w:r>
    </w:p>
    <w:p w14:paraId="1950C876" w14:textId="77777777" w:rsidR="00A921A4" w:rsidRDefault="00A921A4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>18</w:t>
      </w:r>
      <w:r w:rsidR="006916EA"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>.02.</w:t>
      </w:r>
    </w:p>
    <w:p w14:paraId="1167EA1B" w14:textId="431F0D5F" w:rsidR="00F019E0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 150 г. от обесването на Васил Левски (18.07.1837 – 18.02.1873), национален герой, идеолог и организатор на българската национална революция. </w:t>
      </w:r>
    </w:p>
    <w:p w14:paraId="650DDD1F" w14:textId="77777777" w:rsidR="00F019E0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140 г. от рождението на Никос </w:t>
      </w:r>
      <w:proofErr w:type="spellStart"/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>Казандзакис</w:t>
      </w:r>
      <w:proofErr w:type="spellEnd"/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 (18.02.1883 – 26.10.1957), гръцки писател, поет и драматург; става световноизвестен след филмирането на романа му „Алексис Зорбас“ под името „</w:t>
      </w:r>
      <w:proofErr w:type="spellStart"/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>Зорба</w:t>
      </w:r>
      <w:proofErr w:type="spellEnd"/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 гъркът“ (1964) с Антъни Куин в главната роля. </w:t>
      </w:r>
    </w:p>
    <w:p w14:paraId="13C69EFD" w14:textId="77777777" w:rsidR="00BC7B82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 xml:space="preserve">19.02. </w:t>
      </w:r>
    </w:p>
    <w:p w14:paraId="279ED6BE" w14:textId="3C7FF429" w:rsidR="006916EA" w:rsidRPr="00A921A4" w:rsidRDefault="006916EA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  <w:r w:rsidRPr="006916EA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>550 г. от рождението на Николай Коперник (19.02.1473 – 24.05.1543), полски математик и астроном от епохата на Ренесанс</w:t>
      </w:r>
      <w:r w:rsidR="009D28D6" w:rsidRPr="00A921A4"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  <w:t>;</w:t>
      </w:r>
    </w:p>
    <w:tbl>
      <w:tblPr>
        <w:tblW w:w="0" w:type="auto"/>
        <w:shd w:val="clear" w:color="auto" w:fill="F7F3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6058"/>
      </w:tblGrid>
      <w:tr w:rsidR="00CC74B0" w:rsidRPr="009D28D6" w14:paraId="45906105" w14:textId="77777777" w:rsidTr="00323829">
        <w:tc>
          <w:tcPr>
            <w:tcW w:w="3014" w:type="dxa"/>
            <w:shd w:val="clear" w:color="auto" w:fill="F7F3EC"/>
            <w:hideMark/>
          </w:tcPr>
          <w:p w14:paraId="4336A014" w14:textId="7F432A15" w:rsidR="009D28D6" w:rsidRPr="009D28D6" w:rsidRDefault="00CC74B0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 xml:space="preserve">03.03. </w:t>
            </w:r>
            <w:r w:rsidR="00A921A4" w:rsidRPr="00832EBF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 xml:space="preserve">145 </w:t>
            </w:r>
            <w:r w:rsidRPr="00832EBF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г. от подписването на Санстефанския мирен договор</w:t>
            </w:r>
            <w:r w:rsidR="00A921A4" w:rsidRPr="00832EBF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 и освобождението на България от османско владичество (1878).</w:t>
            </w:r>
          </w:p>
        </w:tc>
        <w:tc>
          <w:tcPr>
            <w:tcW w:w="6058" w:type="dxa"/>
            <w:shd w:val="clear" w:color="auto" w:fill="F7F3EC"/>
            <w:hideMark/>
          </w:tcPr>
          <w:p w14:paraId="21A80339" w14:textId="477A2300" w:rsidR="009D28D6" w:rsidRPr="009D28D6" w:rsidRDefault="009D28D6" w:rsidP="00BC7B82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CC74B0" w:rsidRPr="009D28D6" w14:paraId="3D0B2C17" w14:textId="77777777" w:rsidTr="00323829">
        <w:tc>
          <w:tcPr>
            <w:tcW w:w="3014" w:type="dxa"/>
            <w:shd w:val="clear" w:color="auto" w:fill="F7F3EC"/>
            <w:hideMark/>
          </w:tcPr>
          <w:p w14:paraId="4DE68ECC" w14:textId="6838008D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058" w:type="dxa"/>
            <w:shd w:val="clear" w:color="auto" w:fill="F7F3EC"/>
            <w:vAlign w:val="center"/>
            <w:hideMark/>
          </w:tcPr>
          <w:p w14:paraId="2100F6DC" w14:textId="51DB617E" w:rsidR="009D28D6" w:rsidRPr="009D28D6" w:rsidRDefault="009D28D6" w:rsidP="00BC7B82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</w:tbl>
    <w:p w14:paraId="18E848EC" w14:textId="4BA5F5EC" w:rsidR="009D28D6" w:rsidRPr="009D28D6" w:rsidRDefault="009D28D6" w:rsidP="009D28D6">
      <w:pPr>
        <w:shd w:val="clear" w:color="auto" w:fill="F7F3EC"/>
        <w:spacing w:before="75" w:after="0" w:line="240" w:lineRule="auto"/>
        <w:jc w:val="center"/>
        <w:rPr>
          <w:rFonts w:eastAsia="Times New Roman" w:cstheme="minorHAnsi"/>
          <w:color w:val="555555"/>
          <w:kern w:val="0"/>
          <w:sz w:val="24"/>
          <w:szCs w:val="24"/>
          <w:lang w:eastAsia="bg-BG"/>
          <w14:ligatures w14:val="none"/>
        </w:rPr>
      </w:pPr>
    </w:p>
    <w:tbl>
      <w:tblPr>
        <w:tblW w:w="0" w:type="auto"/>
        <w:tblInd w:w="-284" w:type="dxa"/>
        <w:shd w:val="clear" w:color="auto" w:fill="F7F3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69"/>
        <w:gridCol w:w="8303"/>
      </w:tblGrid>
      <w:tr w:rsidR="009D28D6" w:rsidRPr="009D28D6" w14:paraId="140C706C" w14:textId="77777777" w:rsidTr="00BC7B82">
        <w:trPr>
          <w:gridBefore w:val="1"/>
          <w:wBefore w:w="284" w:type="dxa"/>
        </w:trPr>
        <w:tc>
          <w:tcPr>
            <w:tcW w:w="769" w:type="dxa"/>
            <w:shd w:val="clear" w:color="auto" w:fill="F7F3EC"/>
            <w:hideMark/>
          </w:tcPr>
          <w:p w14:paraId="2CCB7CC1" w14:textId="17C54FD4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8303" w:type="dxa"/>
            <w:shd w:val="clear" w:color="auto" w:fill="F7F3EC"/>
            <w:hideMark/>
          </w:tcPr>
          <w:p w14:paraId="157DBEC6" w14:textId="1F9AFC14" w:rsidR="009D28D6" w:rsidRPr="009D28D6" w:rsidRDefault="009D28D6" w:rsidP="00BC7B82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9D28D6" w:rsidRPr="009D28D6" w14:paraId="432E8470" w14:textId="77777777" w:rsidTr="00BC7B82">
        <w:trPr>
          <w:gridBefore w:val="1"/>
          <w:wBefore w:w="284" w:type="dxa"/>
        </w:trPr>
        <w:tc>
          <w:tcPr>
            <w:tcW w:w="769" w:type="dxa"/>
            <w:shd w:val="clear" w:color="auto" w:fill="F7F3EC"/>
            <w:hideMark/>
          </w:tcPr>
          <w:p w14:paraId="3C41A571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04.04.</w:t>
            </w:r>
          </w:p>
        </w:tc>
        <w:tc>
          <w:tcPr>
            <w:tcW w:w="8303" w:type="dxa"/>
            <w:shd w:val="clear" w:color="auto" w:fill="F7F3EC"/>
            <w:hideMark/>
          </w:tcPr>
          <w:p w14:paraId="3D74C175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205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Майн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Рид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(04.04.1818 – 22.10.1883), британско-американски писател, автор на приключенските романи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„Оцеола“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,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„Конникът без глава“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,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</w:t>
            </w:r>
            <w:proofErr w:type="spellStart"/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Квартеронката</w:t>
            </w:r>
            <w:proofErr w:type="spellEnd"/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,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„Белият вожд“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,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„Ловци на скалпове“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и др.</w:t>
            </w:r>
          </w:p>
        </w:tc>
      </w:tr>
      <w:tr w:rsidR="009D28D6" w:rsidRPr="009D28D6" w14:paraId="6F5FC61B" w14:textId="77777777" w:rsidTr="00BC7B82">
        <w:trPr>
          <w:gridBefore w:val="1"/>
          <w:wBefore w:w="284" w:type="dxa"/>
        </w:trPr>
        <w:tc>
          <w:tcPr>
            <w:tcW w:w="769" w:type="dxa"/>
            <w:shd w:val="clear" w:color="auto" w:fill="F7F3EC"/>
            <w:hideMark/>
          </w:tcPr>
          <w:p w14:paraId="6A9B9BD8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06.04.</w:t>
            </w:r>
          </w:p>
        </w:tc>
        <w:tc>
          <w:tcPr>
            <w:tcW w:w="8303" w:type="dxa"/>
            <w:shd w:val="clear" w:color="auto" w:fill="F7F3EC"/>
            <w:vAlign w:val="center"/>
            <w:hideMark/>
          </w:tcPr>
          <w:p w14:paraId="6EB6A188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85 г.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Васил Михайлов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(06.04.1938), театрален и филмов актьор; почетен гражданин на Ст. Загора (1995).</w:t>
            </w:r>
          </w:p>
        </w:tc>
      </w:tr>
      <w:tr w:rsidR="009D28D6" w:rsidRPr="009D28D6" w14:paraId="7D12E236" w14:textId="77777777" w:rsidTr="00BC7B82">
        <w:trPr>
          <w:gridBefore w:val="1"/>
          <w:wBefore w:w="284" w:type="dxa"/>
        </w:trPr>
        <w:tc>
          <w:tcPr>
            <w:tcW w:w="769" w:type="dxa"/>
            <w:shd w:val="clear" w:color="auto" w:fill="F7F3EC"/>
            <w:hideMark/>
          </w:tcPr>
          <w:p w14:paraId="483FE2A2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07.04.</w:t>
            </w:r>
          </w:p>
        </w:tc>
        <w:tc>
          <w:tcPr>
            <w:tcW w:w="8303" w:type="dxa"/>
            <w:shd w:val="clear" w:color="auto" w:fill="F7F3EC"/>
            <w:vAlign w:val="center"/>
            <w:hideMark/>
          </w:tcPr>
          <w:p w14:paraId="55E63F2F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155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Димитър Илков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(07.04.1868 – 15.02.1954), автор на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„Принос към историята на град Стара Загора“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(1908) – първото цялостно историческо изследване на града.</w:t>
            </w:r>
          </w:p>
        </w:tc>
      </w:tr>
      <w:tr w:rsidR="009D28D6" w:rsidRPr="009D28D6" w14:paraId="373CCA37" w14:textId="77777777" w:rsidTr="00BC7B82">
        <w:trPr>
          <w:gridBefore w:val="1"/>
          <w:wBefore w:w="284" w:type="dxa"/>
        </w:trPr>
        <w:tc>
          <w:tcPr>
            <w:tcW w:w="769" w:type="dxa"/>
            <w:shd w:val="clear" w:color="auto" w:fill="F7F3EC"/>
            <w:hideMark/>
          </w:tcPr>
          <w:p w14:paraId="587D2049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08.04.</w:t>
            </w:r>
          </w:p>
        </w:tc>
        <w:tc>
          <w:tcPr>
            <w:tcW w:w="8303" w:type="dxa"/>
            <w:shd w:val="clear" w:color="auto" w:fill="F7F3EC"/>
            <w:hideMark/>
          </w:tcPr>
          <w:p w14:paraId="534C754C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85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Кофи Анан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(08.04.1938 – 18.08.2018), ганайски дипломат, седми генерален секретар на ООН; носител на Нобелова награда за мир (2001).</w:t>
            </w:r>
          </w:p>
        </w:tc>
      </w:tr>
      <w:tr w:rsidR="009D28D6" w:rsidRPr="009D28D6" w14:paraId="41BCFBAE" w14:textId="77777777" w:rsidTr="00BC7B82">
        <w:trPr>
          <w:gridBefore w:val="1"/>
          <w:wBefore w:w="284" w:type="dxa"/>
        </w:trPr>
        <w:tc>
          <w:tcPr>
            <w:tcW w:w="769" w:type="dxa"/>
            <w:shd w:val="clear" w:color="auto" w:fill="F7F3EC"/>
            <w:hideMark/>
          </w:tcPr>
          <w:p w14:paraId="32265F25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14.04.</w:t>
            </w:r>
          </w:p>
        </w:tc>
        <w:tc>
          <w:tcPr>
            <w:tcW w:w="8303" w:type="dxa"/>
            <w:shd w:val="clear" w:color="auto" w:fill="F7F3EC"/>
            <w:hideMark/>
          </w:tcPr>
          <w:p w14:paraId="051CED01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55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Захари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Карабашлиев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(14.04.1968), български писател и драматург; автор на романите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„18% сиво“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,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</w:t>
            </w:r>
            <w:proofErr w:type="spellStart"/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Хавра</w:t>
            </w:r>
            <w:proofErr w:type="spellEnd"/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и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„Опашката“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.</w:t>
            </w:r>
          </w:p>
        </w:tc>
      </w:tr>
      <w:tr w:rsidR="009D28D6" w:rsidRPr="009D28D6" w14:paraId="55DBE156" w14:textId="77777777" w:rsidTr="00BC7B82">
        <w:trPr>
          <w:gridBefore w:val="1"/>
          <w:wBefore w:w="284" w:type="dxa"/>
        </w:trPr>
        <w:tc>
          <w:tcPr>
            <w:tcW w:w="769" w:type="dxa"/>
            <w:shd w:val="clear" w:color="auto" w:fill="F7F3EC"/>
            <w:hideMark/>
          </w:tcPr>
          <w:p w14:paraId="4DCE56C4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19.04.</w:t>
            </w:r>
          </w:p>
        </w:tc>
        <w:tc>
          <w:tcPr>
            <w:tcW w:w="8303" w:type="dxa"/>
            <w:shd w:val="clear" w:color="auto" w:fill="F7F3EC"/>
            <w:hideMark/>
          </w:tcPr>
          <w:p w14:paraId="7FE38114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160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Цветан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Радославов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(19.04.1863 – 28.10.1931), композитор и философ; автор на музиката и текста на патриотичната песен „Горда Стара планина“, станала национален химн на България (1964).</w:t>
            </w:r>
          </w:p>
        </w:tc>
      </w:tr>
      <w:tr w:rsidR="009D28D6" w:rsidRPr="009D28D6" w14:paraId="22A83A27" w14:textId="77777777" w:rsidTr="00BC7B82">
        <w:trPr>
          <w:gridBefore w:val="1"/>
          <w:wBefore w:w="284" w:type="dxa"/>
        </w:trPr>
        <w:tc>
          <w:tcPr>
            <w:tcW w:w="769" w:type="dxa"/>
            <w:shd w:val="clear" w:color="auto" w:fill="F7F3EC"/>
            <w:hideMark/>
          </w:tcPr>
          <w:p w14:paraId="68640364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23.04.</w:t>
            </w:r>
          </w:p>
        </w:tc>
        <w:tc>
          <w:tcPr>
            <w:tcW w:w="8303" w:type="dxa"/>
            <w:shd w:val="clear" w:color="auto" w:fill="F7F3EC"/>
            <w:hideMark/>
          </w:tcPr>
          <w:p w14:paraId="5FE300F2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85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Слава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Рачева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(23.04.1938), актриса в кукления театър, създала образа на куклата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Педя човек – лакът брада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– герой от телевизионното предаване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„Лека нощ, деца”.</w:t>
            </w:r>
          </w:p>
        </w:tc>
      </w:tr>
      <w:tr w:rsidR="009D28D6" w:rsidRPr="009D28D6" w14:paraId="4EC25538" w14:textId="77777777" w:rsidTr="00BC7B82">
        <w:trPr>
          <w:gridBefore w:val="1"/>
          <w:wBefore w:w="284" w:type="dxa"/>
        </w:trPr>
        <w:tc>
          <w:tcPr>
            <w:tcW w:w="769" w:type="dxa"/>
            <w:shd w:val="clear" w:color="auto" w:fill="F7F3EC"/>
            <w:hideMark/>
          </w:tcPr>
          <w:p w14:paraId="2ACBB5C6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28.04.</w:t>
            </w:r>
          </w:p>
        </w:tc>
        <w:tc>
          <w:tcPr>
            <w:tcW w:w="8303" w:type="dxa"/>
            <w:shd w:val="clear" w:color="auto" w:fill="F7F3EC"/>
            <w:hideMark/>
          </w:tcPr>
          <w:p w14:paraId="64092AF8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75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Тери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Пратчет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(28.04.1948 – 12.03.2015), британски писател, най-известен със серията си от комични фентъзи романи за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Света на Диска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.</w:t>
            </w:r>
          </w:p>
        </w:tc>
      </w:tr>
      <w:tr w:rsidR="009D28D6" w:rsidRPr="009D28D6" w14:paraId="52783711" w14:textId="77777777" w:rsidTr="00BC7B82">
        <w:trPr>
          <w:gridBefore w:val="1"/>
          <w:wBefore w:w="284" w:type="dxa"/>
        </w:trPr>
        <w:tc>
          <w:tcPr>
            <w:tcW w:w="769" w:type="dxa"/>
            <w:shd w:val="clear" w:color="auto" w:fill="F7F3EC"/>
            <w:hideMark/>
          </w:tcPr>
          <w:p w14:paraId="5B81882E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30.04.</w:t>
            </w:r>
          </w:p>
        </w:tc>
        <w:tc>
          <w:tcPr>
            <w:tcW w:w="8303" w:type="dxa"/>
            <w:shd w:val="clear" w:color="auto" w:fill="F7F3EC"/>
            <w:hideMark/>
          </w:tcPr>
          <w:p w14:paraId="13522C3F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140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Ярослав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Хашек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(30.04.1883 – 03.01.1923), чешки писател, популярен със сатиричния си роман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„Приключенията на добрия войник Швейк през световната война“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.</w:t>
            </w:r>
          </w:p>
        </w:tc>
      </w:tr>
      <w:tr w:rsidR="009D28D6" w:rsidRPr="009D28D6" w14:paraId="1AD533BD" w14:textId="77777777" w:rsidTr="00BC7B82">
        <w:tc>
          <w:tcPr>
            <w:tcW w:w="1053" w:type="dxa"/>
            <w:gridSpan w:val="2"/>
            <w:shd w:val="clear" w:color="auto" w:fill="F7F3EC"/>
            <w:hideMark/>
          </w:tcPr>
          <w:p w14:paraId="3B9567C1" w14:textId="6E3E27DF" w:rsidR="009D28D6" w:rsidRPr="009D28D6" w:rsidRDefault="009D28D6" w:rsidP="00BC7B82">
            <w:pPr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8303" w:type="dxa"/>
            <w:shd w:val="clear" w:color="auto" w:fill="F7F3EC"/>
            <w:hideMark/>
          </w:tcPr>
          <w:p w14:paraId="6DBA3020" w14:textId="77255516" w:rsidR="009D28D6" w:rsidRPr="009D28D6" w:rsidRDefault="009D28D6" w:rsidP="00BC7B82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9D28D6" w:rsidRPr="009D28D6" w14:paraId="3CE59ABC" w14:textId="77777777" w:rsidTr="00BC7B82">
        <w:tc>
          <w:tcPr>
            <w:tcW w:w="1053" w:type="dxa"/>
            <w:gridSpan w:val="2"/>
            <w:shd w:val="clear" w:color="auto" w:fill="F7F3EC"/>
            <w:hideMark/>
          </w:tcPr>
          <w:p w14:paraId="002E93BC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04.05.</w:t>
            </w:r>
          </w:p>
        </w:tc>
        <w:tc>
          <w:tcPr>
            <w:tcW w:w="8303" w:type="dxa"/>
            <w:shd w:val="clear" w:color="auto" w:fill="F7F3EC"/>
            <w:hideMark/>
          </w:tcPr>
          <w:p w14:paraId="15E63E02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80 г.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Георги Аспарухов – Гунди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(04.05.1943 – 30.06.1971), български футболист, централен нападател; обявен за най-добър футболист на България за XX век; стадионът на футболен клуб „Левски“ носи неговото име; биографични книги от Георги Тодоров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„Гунди, голямото завръщане“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(1990), Тодор Благоев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„Гунди – ваятелят на мечтите или животът на една легенда“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(2000),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„Гунди какъвто не го познавате“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(2018) и др.</w:t>
            </w:r>
          </w:p>
        </w:tc>
      </w:tr>
      <w:tr w:rsidR="009D28D6" w:rsidRPr="009D28D6" w14:paraId="1D49BD96" w14:textId="77777777" w:rsidTr="00BC7B82">
        <w:tc>
          <w:tcPr>
            <w:tcW w:w="1053" w:type="dxa"/>
            <w:gridSpan w:val="2"/>
            <w:shd w:val="clear" w:color="auto" w:fill="F7F3EC"/>
            <w:hideMark/>
          </w:tcPr>
          <w:p w14:paraId="4D9D4EB2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14.05.</w:t>
            </w:r>
          </w:p>
        </w:tc>
        <w:tc>
          <w:tcPr>
            <w:tcW w:w="8303" w:type="dxa"/>
            <w:shd w:val="clear" w:color="auto" w:fill="F7F3EC"/>
            <w:hideMark/>
          </w:tcPr>
          <w:p w14:paraId="26E0E8A5" w14:textId="46545B3A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155 г.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Владимир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Вазов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(14.05.1868 – 20.05.1945), български</w:t>
            </w:r>
            <w:r w:rsidR="002C6029" w:rsidRPr="00A921A4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офицер (генерал-лейтенант), общественик; ръководи българските части по време на успешната отбранителна операция при Дойран по време на Първата световна война и тази стратегия от 1918 г. се изучава в почти всички световни военни академии.</w:t>
            </w:r>
          </w:p>
        </w:tc>
      </w:tr>
      <w:tr w:rsidR="009D28D6" w:rsidRPr="009D28D6" w14:paraId="710884CA" w14:textId="77777777" w:rsidTr="00BC7B82">
        <w:tc>
          <w:tcPr>
            <w:tcW w:w="1053" w:type="dxa"/>
            <w:gridSpan w:val="2"/>
            <w:shd w:val="clear" w:color="auto" w:fill="F7F3EC"/>
            <w:hideMark/>
          </w:tcPr>
          <w:p w14:paraId="30FAED73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17.05.</w:t>
            </w:r>
          </w:p>
        </w:tc>
        <w:tc>
          <w:tcPr>
            <w:tcW w:w="8303" w:type="dxa"/>
            <w:shd w:val="clear" w:color="auto" w:fill="F7F3EC"/>
            <w:hideMark/>
          </w:tcPr>
          <w:p w14:paraId="257412F8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110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подписването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Лондонския мирен договор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, с който се слага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край на Балканската война през 1913 г.</w:t>
            </w:r>
          </w:p>
        </w:tc>
      </w:tr>
      <w:tr w:rsidR="009D28D6" w:rsidRPr="009D28D6" w14:paraId="4E2794AC" w14:textId="77777777" w:rsidTr="00BC7B82">
        <w:tc>
          <w:tcPr>
            <w:tcW w:w="1053" w:type="dxa"/>
            <w:gridSpan w:val="2"/>
            <w:shd w:val="clear" w:color="auto" w:fill="F7F3EC"/>
            <w:hideMark/>
          </w:tcPr>
          <w:p w14:paraId="6EDB2B45" w14:textId="3F6FD7C2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8303" w:type="dxa"/>
            <w:shd w:val="clear" w:color="auto" w:fill="F7F3EC"/>
            <w:vAlign w:val="center"/>
            <w:hideMark/>
          </w:tcPr>
          <w:p w14:paraId="6917F9DD" w14:textId="75EDD0CA" w:rsidR="009D28D6" w:rsidRPr="009D28D6" w:rsidRDefault="009D28D6" w:rsidP="00BC7B82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14:paraId="57D9809B" w14:textId="423F6D53" w:rsidR="009D28D6" w:rsidRPr="009D28D6" w:rsidRDefault="009D28D6" w:rsidP="00BC7B82">
            <w:pPr>
              <w:spacing w:after="0" w:line="390" w:lineRule="atLeast"/>
              <w:ind w:left="1020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</w:tbl>
    <w:p w14:paraId="3054C8FC" w14:textId="4B003A9D" w:rsidR="009D28D6" w:rsidRPr="009D28D6" w:rsidRDefault="009D28D6" w:rsidP="009D28D6">
      <w:pPr>
        <w:shd w:val="clear" w:color="auto" w:fill="F7F3EC"/>
        <w:spacing w:before="75" w:after="0" w:line="240" w:lineRule="auto"/>
        <w:jc w:val="center"/>
        <w:rPr>
          <w:rFonts w:eastAsia="Times New Roman" w:cstheme="minorHAnsi"/>
          <w:color w:val="555555"/>
          <w:kern w:val="0"/>
          <w:sz w:val="24"/>
          <w:szCs w:val="24"/>
          <w:lang w:eastAsia="bg-BG"/>
          <w14:ligatures w14:val="none"/>
        </w:rPr>
      </w:pPr>
    </w:p>
    <w:tbl>
      <w:tblPr>
        <w:tblW w:w="0" w:type="auto"/>
        <w:tblInd w:w="-142" w:type="dxa"/>
        <w:shd w:val="clear" w:color="auto" w:fill="F7F3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8298"/>
      </w:tblGrid>
      <w:tr w:rsidR="009D28D6" w:rsidRPr="009D28D6" w14:paraId="6B0C3F8C" w14:textId="77777777" w:rsidTr="00BC7B82">
        <w:tc>
          <w:tcPr>
            <w:tcW w:w="916" w:type="dxa"/>
            <w:shd w:val="clear" w:color="auto" w:fill="F7F3EC"/>
            <w:hideMark/>
          </w:tcPr>
          <w:p w14:paraId="001D1FAD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14.06.</w:t>
            </w:r>
          </w:p>
        </w:tc>
        <w:tc>
          <w:tcPr>
            <w:tcW w:w="8298" w:type="dxa"/>
            <w:shd w:val="clear" w:color="auto" w:fill="F7F3EC"/>
            <w:hideMark/>
          </w:tcPr>
          <w:p w14:paraId="7854DF6D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90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Светлин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Русев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(14.06.1933 – 26.05.2018), български художник, общественик, удостоен със званието „академик“ на БАН (2003); биографична книга –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„Светлин и понеделниците“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(2009).</w:t>
            </w:r>
          </w:p>
        </w:tc>
      </w:tr>
      <w:tr w:rsidR="009D28D6" w:rsidRPr="009D28D6" w14:paraId="3D1ED626" w14:textId="77777777" w:rsidTr="00BC7B82">
        <w:tc>
          <w:tcPr>
            <w:tcW w:w="916" w:type="dxa"/>
            <w:shd w:val="clear" w:color="auto" w:fill="F7F3EC"/>
          </w:tcPr>
          <w:p w14:paraId="4FEEDC1D" w14:textId="3B2B413D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8298" w:type="dxa"/>
            <w:shd w:val="clear" w:color="auto" w:fill="F7F3EC"/>
          </w:tcPr>
          <w:p w14:paraId="197F20ED" w14:textId="2485C6E0" w:rsidR="009D28D6" w:rsidRPr="009D28D6" w:rsidRDefault="009D28D6" w:rsidP="00BC7B82">
            <w:pPr>
              <w:spacing w:after="0" w:line="390" w:lineRule="atLeast"/>
              <w:ind w:left="1020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9D28D6" w:rsidRPr="009D28D6" w14:paraId="752E76B2" w14:textId="77777777" w:rsidTr="00BC7B82">
        <w:tc>
          <w:tcPr>
            <w:tcW w:w="916" w:type="dxa"/>
            <w:shd w:val="clear" w:color="auto" w:fill="F7F3EC"/>
          </w:tcPr>
          <w:p w14:paraId="630A5688" w14:textId="16BFD70C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8298" w:type="dxa"/>
            <w:shd w:val="clear" w:color="auto" w:fill="F7F3EC"/>
          </w:tcPr>
          <w:p w14:paraId="73B1559E" w14:textId="05728E0A" w:rsidR="009D28D6" w:rsidRPr="009D28D6" w:rsidRDefault="009D28D6" w:rsidP="00BC7B82">
            <w:pPr>
              <w:spacing w:after="0" w:line="390" w:lineRule="atLeast"/>
              <w:ind w:left="1020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9D28D6" w:rsidRPr="009D28D6" w14:paraId="245743CC" w14:textId="77777777" w:rsidTr="00BC7B82">
        <w:tc>
          <w:tcPr>
            <w:tcW w:w="916" w:type="dxa"/>
            <w:shd w:val="clear" w:color="auto" w:fill="F7F3EC"/>
          </w:tcPr>
          <w:p w14:paraId="128C84E0" w14:textId="00F00F8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8298" w:type="dxa"/>
            <w:shd w:val="clear" w:color="auto" w:fill="F7F3EC"/>
          </w:tcPr>
          <w:p w14:paraId="33D242BE" w14:textId="58A9B0CA" w:rsidR="009D28D6" w:rsidRPr="009D28D6" w:rsidRDefault="009D28D6" w:rsidP="00BC7B82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9D28D6" w:rsidRPr="009D28D6" w14:paraId="67037B61" w14:textId="77777777" w:rsidTr="00BC7B82">
        <w:tc>
          <w:tcPr>
            <w:tcW w:w="916" w:type="dxa"/>
            <w:shd w:val="clear" w:color="auto" w:fill="F7F3EC"/>
            <w:hideMark/>
          </w:tcPr>
          <w:p w14:paraId="42D0BB9B" w14:textId="0E8BBF8A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8298" w:type="dxa"/>
            <w:shd w:val="clear" w:color="auto" w:fill="F7F3EC"/>
            <w:hideMark/>
          </w:tcPr>
          <w:p w14:paraId="5CBA029F" w14:textId="180293EC" w:rsidR="009D28D6" w:rsidRPr="009D28D6" w:rsidRDefault="009D28D6" w:rsidP="00BC7B82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</w:tbl>
    <w:p w14:paraId="0BA12E7B" w14:textId="2255D29D" w:rsidR="009D28D6" w:rsidRPr="009D28D6" w:rsidRDefault="00BC7B82" w:rsidP="00BC7B82">
      <w:pPr>
        <w:shd w:val="clear" w:color="auto" w:fill="F7F3EC"/>
        <w:spacing w:before="75" w:after="0" w:line="240" w:lineRule="auto"/>
        <w:rPr>
          <w:rFonts w:eastAsia="Times New Roman" w:cstheme="minorHAnsi"/>
          <w:color w:val="555555"/>
          <w:kern w:val="0"/>
          <w:sz w:val="24"/>
          <w:szCs w:val="24"/>
          <w:lang w:eastAsia="bg-BG"/>
          <w14:ligatures w14:val="none"/>
        </w:rPr>
      </w:pPr>
      <w:r w:rsidRPr="00A921A4">
        <w:rPr>
          <w:rFonts w:eastAsia="Times New Roman" w:cstheme="minorHAnsi"/>
          <w:b/>
          <w:bCs/>
          <w:color w:val="555555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</w:t>
      </w:r>
    </w:p>
    <w:tbl>
      <w:tblPr>
        <w:tblW w:w="0" w:type="auto"/>
        <w:tblInd w:w="142" w:type="dxa"/>
        <w:shd w:val="clear" w:color="auto" w:fill="F7F3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8301"/>
      </w:tblGrid>
      <w:tr w:rsidR="009D28D6" w:rsidRPr="009D28D6" w14:paraId="1EE8F2D7" w14:textId="77777777" w:rsidTr="00BC7B82">
        <w:tc>
          <w:tcPr>
            <w:tcW w:w="629" w:type="dxa"/>
            <w:shd w:val="clear" w:color="auto" w:fill="F7F3EC"/>
          </w:tcPr>
          <w:p w14:paraId="4180C9EC" w14:textId="1300928B" w:rsidR="009D28D6" w:rsidRPr="009D28D6" w:rsidRDefault="009D28D6" w:rsidP="009D28D6">
            <w:pPr>
              <w:spacing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8301" w:type="dxa"/>
            <w:shd w:val="clear" w:color="auto" w:fill="F7F3EC"/>
          </w:tcPr>
          <w:p w14:paraId="04CF4724" w14:textId="78F96765" w:rsidR="009D28D6" w:rsidRPr="009D28D6" w:rsidRDefault="009D28D6" w:rsidP="00BC7B82">
            <w:pPr>
              <w:spacing w:after="0" w:line="390" w:lineRule="atLeast"/>
              <w:ind w:left="1020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9D28D6" w:rsidRPr="009D28D6" w14:paraId="70D2DEB2" w14:textId="77777777" w:rsidTr="00BC7B82">
        <w:tc>
          <w:tcPr>
            <w:tcW w:w="629" w:type="dxa"/>
            <w:shd w:val="clear" w:color="auto" w:fill="F7F3EC"/>
            <w:hideMark/>
          </w:tcPr>
          <w:p w14:paraId="72594E61" w14:textId="042CE369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8301" w:type="dxa"/>
            <w:shd w:val="clear" w:color="auto" w:fill="F7F3EC"/>
          </w:tcPr>
          <w:p w14:paraId="6720CFDA" w14:textId="6071ADFE" w:rsidR="009D28D6" w:rsidRPr="009D28D6" w:rsidRDefault="009D28D6" w:rsidP="00BC7B82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9D28D6" w:rsidRPr="009D28D6" w14:paraId="3632DF99" w14:textId="77777777" w:rsidTr="00BC7B82">
        <w:tc>
          <w:tcPr>
            <w:tcW w:w="629" w:type="dxa"/>
            <w:shd w:val="clear" w:color="auto" w:fill="F7F3EC"/>
            <w:hideMark/>
          </w:tcPr>
          <w:p w14:paraId="622F892B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23.07.</w:t>
            </w:r>
          </w:p>
        </w:tc>
        <w:tc>
          <w:tcPr>
            <w:tcW w:w="8301" w:type="dxa"/>
            <w:shd w:val="clear" w:color="auto" w:fill="F7F3EC"/>
            <w:hideMark/>
          </w:tcPr>
          <w:p w14:paraId="54AE1A46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135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Реймънд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Чандлър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(23.07.1888 – 26.03.1959), американски писател, един от най-прочутите автори на детективски романи.</w:t>
            </w:r>
          </w:p>
        </w:tc>
      </w:tr>
      <w:tr w:rsidR="009D28D6" w:rsidRPr="009D28D6" w14:paraId="7DB3B93C" w14:textId="77777777" w:rsidTr="00BC7B82">
        <w:tc>
          <w:tcPr>
            <w:tcW w:w="629" w:type="dxa"/>
            <w:shd w:val="clear" w:color="auto" w:fill="F7F3EC"/>
          </w:tcPr>
          <w:p w14:paraId="0DF0F072" w14:textId="209DE6D6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8301" w:type="dxa"/>
            <w:shd w:val="clear" w:color="auto" w:fill="F7F3EC"/>
          </w:tcPr>
          <w:p w14:paraId="458E432C" w14:textId="10016575" w:rsidR="009D28D6" w:rsidRPr="009D28D6" w:rsidRDefault="009D28D6" w:rsidP="00BC7B82">
            <w:pPr>
              <w:spacing w:after="0" w:line="390" w:lineRule="atLeast"/>
              <w:ind w:left="1020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</w:tbl>
    <w:p w14:paraId="72D63339" w14:textId="517D9F69" w:rsidR="009D28D6" w:rsidRPr="009D28D6" w:rsidRDefault="009D28D6" w:rsidP="009D28D6">
      <w:pPr>
        <w:shd w:val="clear" w:color="auto" w:fill="F7F3EC"/>
        <w:spacing w:before="75" w:after="0" w:line="240" w:lineRule="auto"/>
        <w:jc w:val="center"/>
        <w:rPr>
          <w:rFonts w:eastAsia="Times New Roman" w:cstheme="minorHAnsi"/>
          <w:color w:val="555555"/>
          <w:kern w:val="0"/>
          <w:sz w:val="24"/>
          <w:szCs w:val="24"/>
          <w:lang w:eastAsia="bg-BG"/>
          <w14:ligatures w14:val="none"/>
        </w:rPr>
      </w:pPr>
    </w:p>
    <w:tbl>
      <w:tblPr>
        <w:tblW w:w="0" w:type="auto"/>
        <w:shd w:val="clear" w:color="auto" w:fill="F7F3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8308"/>
      </w:tblGrid>
      <w:tr w:rsidR="009D28D6" w:rsidRPr="009D28D6" w14:paraId="5BA8DEDC" w14:textId="77777777" w:rsidTr="009D28D6">
        <w:tc>
          <w:tcPr>
            <w:tcW w:w="764" w:type="dxa"/>
            <w:shd w:val="clear" w:color="auto" w:fill="F7F3EC"/>
            <w:hideMark/>
          </w:tcPr>
          <w:p w14:paraId="1E77F870" w14:textId="77777777" w:rsidR="009D28D6" w:rsidRPr="009D28D6" w:rsidRDefault="009D28D6" w:rsidP="009D28D6">
            <w:pPr>
              <w:spacing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02.08.</w:t>
            </w:r>
          </w:p>
        </w:tc>
        <w:tc>
          <w:tcPr>
            <w:tcW w:w="8308" w:type="dxa"/>
            <w:shd w:val="clear" w:color="auto" w:fill="F7F3EC"/>
            <w:hideMark/>
          </w:tcPr>
          <w:p w14:paraId="7B82955C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120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избухването на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Илинденско-Преображенското въстание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(1903).</w:t>
            </w:r>
          </w:p>
        </w:tc>
      </w:tr>
      <w:tr w:rsidR="009D28D6" w:rsidRPr="009D28D6" w14:paraId="506674D2" w14:textId="77777777" w:rsidTr="009D28D6">
        <w:tc>
          <w:tcPr>
            <w:tcW w:w="764" w:type="dxa"/>
            <w:shd w:val="clear" w:color="auto" w:fill="F7F3EC"/>
            <w:hideMark/>
          </w:tcPr>
          <w:p w14:paraId="787A823F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12.08.</w:t>
            </w:r>
          </w:p>
        </w:tc>
        <w:tc>
          <w:tcPr>
            <w:tcW w:w="8308" w:type="dxa"/>
            <w:shd w:val="clear" w:color="auto" w:fill="F7F3EC"/>
            <w:hideMark/>
          </w:tcPr>
          <w:p w14:paraId="0EE3B369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170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Стоян Заимов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(12.08.1853 – 09.09.1932), български революционер, просветен деец, общественик и писател; един от основоположниците на българската модерна мемоарна традиция; автор на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 xml:space="preserve">„Миналото. Белетристични и исторически </w:t>
            </w:r>
            <w:proofErr w:type="spellStart"/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очерки</w:t>
            </w:r>
            <w:proofErr w:type="spellEnd"/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 xml:space="preserve"> из областта на българските движения от 1870 – 1877 година“.</w:t>
            </w:r>
          </w:p>
        </w:tc>
      </w:tr>
      <w:tr w:rsidR="009D28D6" w:rsidRPr="009D28D6" w14:paraId="40D04473" w14:textId="77777777" w:rsidTr="009D28D6">
        <w:tc>
          <w:tcPr>
            <w:tcW w:w="764" w:type="dxa"/>
            <w:shd w:val="clear" w:color="auto" w:fill="F7F3EC"/>
            <w:hideMark/>
          </w:tcPr>
          <w:p w14:paraId="059C868B" w14:textId="73920695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8308" w:type="dxa"/>
            <w:shd w:val="clear" w:color="auto" w:fill="F7F3EC"/>
            <w:hideMark/>
          </w:tcPr>
          <w:p w14:paraId="6A00EEA6" w14:textId="5DDB391C" w:rsidR="009D28D6" w:rsidRPr="009D28D6" w:rsidRDefault="009D28D6" w:rsidP="009D28D6">
            <w:pPr>
              <w:spacing w:after="0" w:line="390" w:lineRule="atLeast"/>
              <w:ind w:left="1020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9D28D6" w:rsidRPr="009D28D6" w14:paraId="717635B7" w14:textId="77777777" w:rsidTr="009D28D6">
        <w:tc>
          <w:tcPr>
            <w:tcW w:w="764" w:type="dxa"/>
            <w:shd w:val="clear" w:color="auto" w:fill="F7F3EC"/>
            <w:hideMark/>
          </w:tcPr>
          <w:p w14:paraId="610E7CE7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19.08.</w:t>
            </w:r>
          </w:p>
        </w:tc>
        <w:tc>
          <w:tcPr>
            <w:tcW w:w="8308" w:type="dxa"/>
            <w:shd w:val="clear" w:color="auto" w:fill="F7F3EC"/>
            <w:hideMark/>
          </w:tcPr>
          <w:p w14:paraId="03DA86E8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140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Коко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Шанел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(19.08.1883 – 10.01.1971), френска модна дизайнерка, считана за една от най-влиятелните фигури в модата на 20-и век.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„Коко Шанел, кралицата на Париж“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е роман, базиран върху факти от живота ѝ.</w:t>
            </w:r>
          </w:p>
        </w:tc>
      </w:tr>
      <w:tr w:rsidR="009D28D6" w:rsidRPr="009D28D6" w14:paraId="63B91075" w14:textId="77777777" w:rsidTr="009D28D6">
        <w:tc>
          <w:tcPr>
            <w:tcW w:w="764" w:type="dxa"/>
            <w:shd w:val="clear" w:color="auto" w:fill="F7F3EC"/>
            <w:hideMark/>
          </w:tcPr>
          <w:p w14:paraId="0653CB92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27.08.</w:t>
            </w:r>
          </w:p>
        </w:tc>
        <w:tc>
          <w:tcPr>
            <w:tcW w:w="8308" w:type="dxa"/>
            <w:shd w:val="clear" w:color="auto" w:fill="F7F3EC"/>
            <w:hideMark/>
          </w:tcPr>
          <w:p w14:paraId="57B55CE1" w14:textId="7DF5E83C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75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 xml:space="preserve">Владо </w:t>
            </w:r>
            <w:proofErr w:type="spellStart"/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Даверов</w:t>
            </w:r>
            <w:proofErr w:type="spellEnd"/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A921A4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(27.08.1948), писател, сценарист; известен с романа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„Вчера“.</w:t>
            </w:r>
          </w:p>
        </w:tc>
      </w:tr>
      <w:tr w:rsidR="009D28D6" w:rsidRPr="009D28D6" w14:paraId="7F00C296" w14:textId="77777777" w:rsidTr="009D28D6">
        <w:tc>
          <w:tcPr>
            <w:tcW w:w="764" w:type="dxa"/>
            <w:shd w:val="clear" w:color="auto" w:fill="F7F3EC"/>
            <w:hideMark/>
          </w:tcPr>
          <w:p w14:paraId="4DB947D9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28.08.</w:t>
            </w:r>
          </w:p>
        </w:tc>
        <w:tc>
          <w:tcPr>
            <w:tcW w:w="8308" w:type="dxa"/>
            <w:shd w:val="clear" w:color="auto" w:fill="F7F3EC"/>
            <w:hideMark/>
          </w:tcPr>
          <w:p w14:paraId="58062686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135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Дора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Габе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(28.08.1888 – 16.02.1983), българска поетеса, преводачка и общественичка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.</w:t>
            </w:r>
          </w:p>
        </w:tc>
      </w:tr>
    </w:tbl>
    <w:p w14:paraId="1708A8FF" w14:textId="14771DED" w:rsidR="009D28D6" w:rsidRPr="009D28D6" w:rsidRDefault="009D28D6" w:rsidP="00A921A4">
      <w:pPr>
        <w:shd w:val="clear" w:color="auto" w:fill="F7F3EC"/>
        <w:spacing w:before="75" w:after="0" w:line="240" w:lineRule="auto"/>
        <w:rPr>
          <w:rFonts w:eastAsia="Times New Roman" w:cstheme="minorHAnsi"/>
          <w:color w:val="555555"/>
          <w:kern w:val="0"/>
          <w:sz w:val="24"/>
          <w:szCs w:val="24"/>
          <w:lang w:eastAsia="bg-BG"/>
          <w14:ligatures w14:val="none"/>
        </w:rPr>
      </w:pPr>
    </w:p>
    <w:tbl>
      <w:tblPr>
        <w:tblW w:w="0" w:type="auto"/>
        <w:shd w:val="clear" w:color="auto" w:fill="F7F3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8301"/>
      </w:tblGrid>
      <w:tr w:rsidR="009D28D6" w:rsidRPr="009D28D6" w14:paraId="2876EBAF" w14:textId="77777777" w:rsidTr="009D28D6">
        <w:tc>
          <w:tcPr>
            <w:tcW w:w="771" w:type="dxa"/>
            <w:shd w:val="clear" w:color="auto" w:fill="F7F3EC"/>
            <w:hideMark/>
          </w:tcPr>
          <w:p w14:paraId="424801D9" w14:textId="77777777" w:rsidR="009D28D6" w:rsidRPr="009D28D6" w:rsidRDefault="009D28D6" w:rsidP="009D28D6">
            <w:pPr>
              <w:spacing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01.09.</w:t>
            </w:r>
          </w:p>
        </w:tc>
        <w:tc>
          <w:tcPr>
            <w:tcW w:w="8301" w:type="dxa"/>
            <w:shd w:val="clear" w:color="auto" w:fill="F7F3EC"/>
            <w:hideMark/>
          </w:tcPr>
          <w:p w14:paraId="5F7BB90C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125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Димитър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Талев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(01.09.1898 – 20.10.1966), български писател, автор на тетралогията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„Железният светилник”, „Преспанските камбани”, „Илинден”, „Гласовете ви чувам”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– епопея за живота на българите в Македония.</w:t>
            </w:r>
          </w:p>
        </w:tc>
      </w:tr>
      <w:tr w:rsidR="009D28D6" w:rsidRPr="009D28D6" w14:paraId="605D4847" w14:textId="77777777" w:rsidTr="009D28D6">
        <w:tc>
          <w:tcPr>
            <w:tcW w:w="771" w:type="dxa"/>
            <w:shd w:val="clear" w:color="auto" w:fill="F7F3EC"/>
            <w:hideMark/>
          </w:tcPr>
          <w:p w14:paraId="753C68BF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07.09.</w:t>
            </w:r>
          </w:p>
        </w:tc>
        <w:tc>
          <w:tcPr>
            <w:tcW w:w="8301" w:type="dxa"/>
            <w:shd w:val="clear" w:color="auto" w:fill="F7F3EC"/>
            <w:hideMark/>
          </w:tcPr>
          <w:p w14:paraId="298B4EDD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145 г.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Стефан I Български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 xml:space="preserve"> (светско име Стоян Попгеоргиев Шоков) (07.09.1878 – 14.05.1957), висш православен духовник, български екзарх (1945 – 1948); водеща фигура при спасяването на българските евреи от преследванията на нацизма през 1943 година, за което по-късно е провъзгласен за Праведник на света от израелския мемориален институт „Яд </w:t>
            </w:r>
            <w:proofErr w:type="spellStart"/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Вашем</w:t>
            </w:r>
            <w:proofErr w:type="spellEnd"/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“.</w:t>
            </w:r>
          </w:p>
        </w:tc>
      </w:tr>
      <w:tr w:rsidR="009D28D6" w:rsidRPr="009D28D6" w14:paraId="0028527D" w14:textId="77777777" w:rsidTr="009D28D6">
        <w:tc>
          <w:tcPr>
            <w:tcW w:w="771" w:type="dxa"/>
            <w:shd w:val="clear" w:color="auto" w:fill="F7F3EC"/>
            <w:hideMark/>
          </w:tcPr>
          <w:p w14:paraId="75AABD62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08.09.</w:t>
            </w:r>
          </w:p>
        </w:tc>
        <w:tc>
          <w:tcPr>
            <w:tcW w:w="8301" w:type="dxa"/>
            <w:shd w:val="clear" w:color="auto" w:fill="F7F3EC"/>
            <w:hideMark/>
          </w:tcPr>
          <w:p w14:paraId="32304087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155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Мара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Белчева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(08.09.1868 – 16.03.1937), българска поетеса, „свидната любов на великия Пенчо Славейков“.</w:t>
            </w:r>
          </w:p>
        </w:tc>
      </w:tr>
      <w:tr w:rsidR="009D28D6" w:rsidRPr="009D28D6" w14:paraId="66B58491" w14:textId="77777777" w:rsidTr="009D28D6">
        <w:tc>
          <w:tcPr>
            <w:tcW w:w="771" w:type="dxa"/>
            <w:shd w:val="clear" w:color="auto" w:fill="F7F3EC"/>
            <w:hideMark/>
          </w:tcPr>
          <w:p w14:paraId="25F137EA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09.09.</w:t>
            </w:r>
          </w:p>
        </w:tc>
        <w:tc>
          <w:tcPr>
            <w:tcW w:w="8301" w:type="dxa"/>
            <w:shd w:val="clear" w:color="auto" w:fill="F7F3EC"/>
            <w:hideMark/>
          </w:tcPr>
          <w:p w14:paraId="31FACFD2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195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Йоаким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Груев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(09.09.1828 – 01.08.1912), български просветител, учител, преводач и общественик; действителен член на БАН (1884); един от инициаторите за честване на 11 май като празник на българската просвета.</w:t>
            </w:r>
          </w:p>
          <w:p w14:paraId="7E037BE9" w14:textId="6CCC8ACE" w:rsidR="009D28D6" w:rsidRPr="009D28D6" w:rsidRDefault="009D28D6" w:rsidP="009D28D6">
            <w:pPr>
              <w:spacing w:after="0" w:line="390" w:lineRule="atLeast"/>
              <w:ind w:left="1020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9D28D6" w:rsidRPr="009D28D6" w14:paraId="3480AD33" w14:textId="77777777" w:rsidTr="009D28D6">
        <w:tc>
          <w:tcPr>
            <w:tcW w:w="771" w:type="dxa"/>
            <w:shd w:val="clear" w:color="auto" w:fill="F7F3EC"/>
            <w:hideMark/>
          </w:tcPr>
          <w:p w14:paraId="33FA9B44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17.09.</w:t>
            </w:r>
          </w:p>
        </w:tc>
        <w:tc>
          <w:tcPr>
            <w:tcW w:w="8301" w:type="dxa"/>
            <w:shd w:val="clear" w:color="auto" w:fill="F7F3EC"/>
            <w:hideMark/>
          </w:tcPr>
          <w:p w14:paraId="30235CD7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125 г.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Христо Смирненски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(17.09.1898 – 18.06.1923), български поет, сатирик, журналист; притчите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„На гости у дявола“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и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„Приказка за стълбата“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се нареждат сред върховите постижения на българската сатира.</w:t>
            </w:r>
          </w:p>
          <w:p w14:paraId="57AD757A" w14:textId="482418AD" w:rsidR="009D28D6" w:rsidRPr="009D28D6" w:rsidRDefault="009D28D6" w:rsidP="009D28D6">
            <w:pPr>
              <w:spacing w:after="0" w:line="390" w:lineRule="atLeast"/>
              <w:ind w:left="1020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9D28D6" w:rsidRPr="009D28D6" w14:paraId="38D2245B" w14:textId="77777777" w:rsidTr="009D28D6">
        <w:tc>
          <w:tcPr>
            <w:tcW w:w="771" w:type="dxa"/>
            <w:shd w:val="clear" w:color="auto" w:fill="F7F3EC"/>
            <w:hideMark/>
          </w:tcPr>
          <w:p w14:paraId="08CFBD9F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21.09.</w:t>
            </w:r>
          </w:p>
        </w:tc>
        <w:tc>
          <w:tcPr>
            <w:tcW w:w="8301" w:type="dxa"/>
            <w:shd w:val="clear" w:color="auto" w:fill="F7F3EC"/>
            <w:vAlign w:val="center"/>
            <w:hideMark/>
          </w:tcPr>
          <w:p w14:paraId="24AA2380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180 г.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Георги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Бенковски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(21.09.1843 – 24.05.1876), български революционер, ръководител на Априлското въстание през 1876 г.</w:t>
            </w:r>
          </w:p>
          <w:p w14:paraId="2E20BBD2" w14:textId="1D126B35" w:rsidR="009D28D6" w:rsidRPr="009D28D6" w:rsidRDefault="009D28D6" w:rsidP="009D28D6">
            <w:pPr>
              <w:spacing w:after="0" w:line="390" w:lineRule="atLeast"/>
              <w:ind w:left="1020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9D28D6" w:rsidRPr="009D28D6" w14:paraId="7CE4FB74" w14:textId="77777777" w:rsidTr="009D28D6">
        <w:tc>
          <w:tcPr>
            <w:tcW w:w="771" w:type="dxa"/>
            <w:shd w:val="clear" w:color="auto" w:fill="F7F3EC"/>
            <w:hideMark/>
          </w:tcPr>
          <w:p w14:paraId="70C99252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22.09.</w:t>
            </w:r>
          </w:p>
        </w:tc>
        <w:tc>
          <w:tcPr>
            <w:tcW w:w="8301" w:type="dxa"/>
            <w:shd w:val="clear" w:color="auto" w:fill="F7F3EC"/>
            <w:hideMark/>
          </w:tcPr>
          <w:p w14:paraId="7FFF36C4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115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обявяването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независимостта на България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(1908).</w:t>
            </w:r>
          </w:p>
        </w:tc>
      </w:tr>
      <w:tr w:rsidR="009D28D6" w:rsidRPr="009D28D6" w14:paraId="01E09333" w14:textId="77777777" w:rsidTr="009D28D6">
        <w:tc>
          <w:tcPr>
            <w:tcW w:w="771" w:type="dxa"/>
            <w:shd w:val="clear" w:color="auto" w:fill="F7F3EC"/>
            <w:hideMark/>
          </w:tcPr>
          <w:p w14:paraId="778F93E3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29.09.</w:t>
            </w:r>
          </w:p>
        </w:tc>
        <w:tc>
          <w:tcPr>
            <w:tcW w:w="8301" w:type="dxa"/>
            <w:shd w:val="clear" w:color="auto" w:fill="F7F3EC"/>
            <w:hideMark/>
          </w:tcPr>
          <w:p w14:paraId="5A296A51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85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Матей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proofErr w:type="spellStart"/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Шопкин</w:t>
            </w:r>
            <w:proofErr w:type="spellEnd"/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(29.09.1938), български поет,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„най-родолюбивият след Вазов“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(Н. Хайтов).</w:t>
            </w:r>
          </w:p>
        </w:tc>
      </w:tr>
      <w:tr w:rsidR="009D28D6" w:rsidRPr="009D28D6" w14:paraId="455444DE" w14:textId="77777777" w:rsidTr="009D28D6">
        <w:tc>
          <w:tcPr>
            <w:tcW w:w="771" w:type="dxa"/>
            <w:shd w:val="clear" w:color="auto" w:fill="F7F3EC"/>
            <w:hideMark/>
          </w:tcPr>
          <w:p w14:paraId="1F7BC2FA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30.09.</w:t>
            </w:r>
          </w:p>
        </w:tc>
        <w:tc>
          <w:tcPr>
            <w:tcW w:w="8301" w:type="dxa"/>
            <w:shd w:val="clear" w:color="auto" w:fill="F7F3EC"/>
            <w:hideMark/>
          </w:tcPr>
          <w:p w14:paraId="69F3B42E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80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Георги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Дюлгеров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(30.09.1943), български режисьор, сценарист и продуцент.</w:t>
            </w:r>
          </w:p>
        </w:tc>
      </w:tr>
    </w:tbl>
    <w:p w14:paraId="4CE2D1AA" w14:textId="71024FBF" w:rsidR="009D28D6" w:rsidRPr="009D28D6" w:rsidRDefault="009D28D6" w:rsidP="009D28D6">
      <w:pPr>
        <w:shd w:val="clear" w:color="auto" w:fill="F7F3EC"/>
        <w:spacing w:before="75" w:after="0" w:line="240" w:lineRule="auto"/>
        <w:jc w:val="center"/>
        <w:rPr>
          <w:rFonts w:eastAsia="Times New Roman" w:cstheme="minorHAnsi"/>
          <w:color w:val="555555"/>
          <w:kern w:val="0"/>
          <w:sz w:val="24"/>
          <w:szCs w:val="24"/>
          <w:lang w:eastAsia="bg-BG"/>
          <w14:ligatures w14:val="none"/>
        </w:rPr>
      </w:pPr>
    </w:p>
    <w:tbl>
      <w:tblPr>
        <w:tblW w:w="0" w:type="auto"/>
        <w:tblInd w:w="-426" w:type="dxa"/>
        <w:shd w:val="clear" w:color="auto" w:fill="F7F3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46"/>
        <w:gridCol w:w="225"/>
        <w:gridCol w:w="7504"/>
        <w:gridCol w:w="571"/>
      </w:tblGrid>
      <w:tr w:rsidR="009D28D6" w:rsidRPr="009D28D6" w14:paraId="3FCC8DD0" w14:textId="77777777" w:rsidTr="009D28D6">
        <w:tc>
          <w:tcPr>
            <w:tcW w:w="1198" w:type="dxa"/>
            <w:gridSpan w:val="2"/>
            <w:shd w:val="clear" w:color="auto" w:fill="F7F3EC"/>
          </w:tcPr>
          <w:p w14:paraId="34923881" w14:textId="67BB7207" w:rsidR="009D28D6" w:rsidRPr="009D28D6" w:rsidRDefault="009D28D6" w:rsidP="009D28D6">
            <w:pPr>
              <w:spacing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8300" w:type="dxa"/>
            <w:gridSpan w:val="3"/>
            <w:shd w:val="clear" w:color="auto" w:fill="F7F3EC"/>
          </w:tcPr>
          <w:p w14:paraId="688E8D38" w14:textId="142B99E4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9D28D6" w:rsidRPr="009D28D6" w14:paraId="260BE4C1" w14:textId="77777777" w:rsidTr="009D28D6">
        <w:tc>
          <w:tcPr>
            <w:tcW w:w="1198" w:type="dxa"/>
            <w:gridSpan w:val="2"/>
            <w:shd w:val="clear" w:color="auto" w:fill="F7F3EC"/>
            <w:hideMark/>
          </w:tcPr>
          <w:p w14:paraId="256930B1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04.10.</w:t>
            </w:r>
          </w:p>
        </w:tc>
        <w:tc>
          <w:tcPr>
            <w:tcW w:w="8300" w:type="dxa"/>
            <w:gridSpan w:val="3"/>
            <w:shd w:val="clear" w:color="auto" w:fill="F7F3EC"/>
            <w:hideMark/>
          </w:tcPr>
          <w:p w14:paraId="4F7DBEC1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120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Джон-Винсънт Атанасов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(04.10.1903 – 15.06.1995), американски математик, физик и електроинженер, изобретател на първия в света електронен компютър; българин по произход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.</w:t>
            </w:r>
          </w:p>
        </w:tc>
      </w:tr>
      <w:tr w:rsidR="009D28D6" w:rsidRPr="009D28D6" w14:paraId="708F1016" w14:textId="77777777" w:rsidTr="009D28D6">
        <w:tc>
          <w:tcPr>
            <w:tcW w:w="1198" w:type="dxa"/>
            <w:gridSpan w:val="2"/>
            <w:shd w:val="clear" w:color="auto" w:fill="F7F3EC"/>
            <w:hideMark/>
          </w:tcPr>
          <w:p w14:paraId="597B741D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12.10.</w:t>
            </w:r>
          </w:p>
        </w:tc>
        <w:tc>
          <w:tcPr>
            <w:tcW w:w="8300" w:type="dxa"/>
            <w:gridSpan w:val="3"/>
            <w:shd w:val="clear" w:color="auto" w:fill="F7F3EC"/>
            <w:hideMark/>
          </w:tcPr>
          <w:p w14:paraId="702257CC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95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Рангел Вълчанов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(12.10.1928 – 30.09.2013), български кинорежисьор, сценарист и актьор; „филмов режисьор № 1 на България за ХХ век“.</w:t>
            </w:r>
          </w:p>
        </w:tc>
      </w:tr>
      <w:tr w:rsidR="009D28D6" w:rsidRPr="009D28D6" w14:paraId="6556B8D8" w14:textId="77777777" w:rsidTr="009D28D6">
        <w:tc>
          <w:tcPr>
            <w:tcW w:w="1198" w:type="dxa"/>
            <w:gridSpan w:val="2"/>
            <w:shd w:val="clear" w:color="auto" w:fill="F7F3EC"/>
          </w:tcPr>
          <w:p w14:paraId="3B691A3F" w14:textId="58A66E78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8300" w:type="dxa"/>
            <w:gridSpan w:val="3"/>
            <w:shd w:val="clear" w:color="auto" w:fill="F7F3EC"/>
          </w:tcPr>
          <w:p w14:paraId="4A20BF46" w14:textId="12F19323" w:rsidR="009D28D6" w:rsidRPr="009D28D6" w:rsidRDefault="009D28D6" w:rsidP="009D28D6">
            <w:pPr>
              <w:spacing w:after="0" w:line="390" w:lineRule="atLeast"/>
              <w:ind w:left="1020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9D28D6" w:rsidRPr="009D28D6" w14:paraId="1699D319" w14:textId="77777777" w:rsidTr="009D28D6">
        <w:tc>
          <w:tcPr>
            <w:tcW w:w="1198" w:type="dxa"/>
            <w:gridSpan w:val="2"/>
            <w:shd w:val="clear" w:color="auto" w:fill="F7F3EC"/>
            <w:hideMark/>
          </w:tcPr>
          <w:p w14:paraId="4AFE1D32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17.10.</w:t>
            </w:r>
          </w:p>
        </w:tc>
        <w:tc>
          <w:tcPr>
            <w:tcW w:w="8300" w:type="dxa"/>
            <w:gridSpan w:val="3"/>
            <w:shd w:val="clear" w:color="auto" w:fill="F7F3EC"/>
            <w:hideMark/>
          </w:tcPr>
          <w:p w14:paraId="11B2E221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100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 xml:space="preserve">Апостол </w:t>
            </w:r>
            <w:proofErr w:type="spellStart"/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Карамитев</w:t>
            </w:r>
            <w:proofErr w:type="spellEnd"/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(17.10.1923 – 09.11.1973), български театрален и киноактьор, режисьор, педагог; известен с ролите си във филмите „Любимец 13“, „Специалист по всичко“, „Рицар без броня“ и др.</w:t>
            </w:r>
          </w:p>
        </w:tc>
      </w:tr>
      <w:tr w:rsidR="009D28D6" w:rsidRPr="009D28D6" w14:paraId="27F2060D" w14:textId="77777777" w:rsidTr="009D28D6">
        <w:tc>
          <w:tcPr>
            <w:tcW w:w="1198" w:type="dxa"/>
            <w:gridSpan w:val="2"/>
            <w:shd w:val="clear" w:color="auto" w:fill="F7F3EC"/>
            <w:hideMark/>
          </w:tcPr>
          <w:p w14:paraId="26442805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20.10.</w:t>
            </w:r>
          </w:p>
        </w:tc>
        <w:tc>
          <w:tcPr>
            <w:tcW w:w="8300" w:type="dxa"/>
            <w:gridSpan w:val="3"/>
            <w:shd w:val="clear" w:color="auto" w:fill="F7F3EC"/>
            <w:hideMark/>
          </w:tcPr>
          <w:p w14:paraId="1FC01BAA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185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Марин Дринов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(20.10.1838 – 28.02.1906), български историк, общественик и държавник, един от основателите и пръв председател на Българското книжовно дружество.</w:t>
            </w:r>
          </w:p>
        </w:tc>
      </w:tr>
      <w:tr w:rsidR="009D28D6" w:rsidRPr="009D28D6" w14:paraId="10771356" w14:textId="77777777" w:rsidTr="009D28D6">
        <w:tc>
          <w:tcPr>
            <w:tcW w:w="1198" w:type="dxa"/>
            <w:gridSpan w:val="2"/>
            <w:shd w:val="clear" w:color="auto" w:fill="F7F3EC"/>
            <w:hideMark/>
          </w:tcPr>
          <w:p w14:paraId="0ADEEA88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22.10.</w:t>
            </w:r>
          </w:p>
        </w:tc>
        <w:tc>
          <w:tcPr>
            <w:tcW w:w="8300" w:type="dxa"/>
            <w:gridSpan w:val="3"/>
            <w:shd w:val="clear" w:color="auto" w:fill="F7F3EC"/>
            <w:hideMark/>
          </w:tcPr>
          <w:p w14:paraId="24D813A9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80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 xml:space="preserve">Катрин </w:t>
            </w:r>
            <w:proofErr w:type="spellStart"/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Деньов</w:t>
            </w:r>
            <w:proofErr w:type="spellEnd"/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(22.10.1943), киноактриса, звезда на френското кино; биографична книга – </w:t>
            </w:r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 xml:space="preserve">„Катрин </w:t>
            </w:r>
            <w:proofErr w:type="spellStart"/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Деньов</w:t>
            </w:r>
            <w:proofErr w:type="spellEnd"/>
            <w:r w:rsidRPr="009D28D6">
              <w:rPr>
                <w:rFonts w:eastAsia="Times New Roman" w:cstheme="minorHAnsi"/>
                <w:i/>
                <w:i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. Моята неустоима красота“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(2017).</w:t>
            </w:r>
          </w:p>
        </w:tc>
      </w:tr>
      <w:tr w:rsidR="009D28D6" w:rsidRPr="009D28D6" w14:paraId="283CFEFE" w14:textId="77777777" w:rsidTr="009D28D6">
        <w:tc>
          <w:tcPr>
            <w:tcW w:w="1198" w:type="dxa"/>
            <w:gridSpan w:val="2"/>
            <w:shd w:val="clear" w:color="auto" w:fill="F7F3EC"/>
            <w:hideMark/>
          </w:tcPr>
          <w:p w14:paraId="26729DAD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28.10.</w:t>
            </w:r>
          </w:p>
        </w:tc>
        <w:tc>
          <w:tcPr>
            <w:tcW w:w="8300" w:type="dxa"/>
            <w:gridSpan w:val="3"/>
            <w:shd w:val="clear" w:color="auto" w:fill="F7F3EC"/>
            <w:hideMark/>
          </w:tcPr>
          <w:p w14:paraId="1617C067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90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Евтим Евтимов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(28.10.1933 – 08.06.2016), български поет, майстор на любовната лирика; автор на текстовете на популярните песни „Ако ти си отидеш за миг“, „Обич за обич“, „Горчиво вино“ и др.</w:t>
            </w:r>
          </w:p>
        </w:tc>
      </w:tr>
      <w:tr w:rsidR="009D28D6" w:rsidRPr="009D28D6" w14:paraId="046CA33B" w14:textId="77777777" w:rsidTr="009D28D6">
        <w:trPr>
          <w:gridBefore w:val="1"/>
          <w:wBefore w:w="852" w:type="dxa"/>
        </w:trPr>
        <w:tc>
          <w:tcPr>
            <w:tcW w:w="571" w:type="dxa"/>
            <w:gridSpan w:val="2"/>
            <w:shd w:val="clear" w:color="auto" w:fill="F7F3EC"/>
          </w:tcPr>
          <w:p w14:paraId="3ECC30ED" w14:textId="58DC8C1B" w:rsidR="009D28D6" w:rsidRPr="009D28D6" w:rsidRDefault="009D28D6" w:rsidP="009D28D6">
            <w:pPr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8075" w:type="dxa"/>
            <w:gridSpan w:val="2"/>
            <w:shd w:val="clear" w:color="auto" w:fill="F7F3EC"/>
          </w:tcPr>
          <w:p w14:paraId="3A7DBA9B" w14:textId="598B8790" w:rsidR="009D28D6" w:rsidRPr="009D28D6" w:rsidRDefault="009D28D6" w:rsidP="009D28D6">
            <w:pPr>
              <w:spacing w:after="0" w:line="390" w:lineRule="atLeast"/>
              <w:ind w:left="1020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A921A4" w:rsidRPr="00A921A4" w14:paraId="06CBF270" w14:textId="77777777" w:rsidTr="009D28D6">
        <w:trPr>
          <w:gridBefore w:val="1"/>
          <w:gridAfter w:val="1"/>
          <w:wBefore w:w="852" w:type="dxa"/>
          <w:wAfter w:w="571" w:type="dxa"/>
        </w:trPr>
        <w:tc>
          <w:tcPr>
            <w:tcW w:w="8075" w:type="dxa"/>
            <w:gridSpan w:val="3"/>
            <w:shd w:val="clear" w:color="auto" w:fill="F7F3EC"/>
          </w:tcPr>
          <w:p w14:paraId="6D6CECF9" w14:textId="38402FC9" w:rsidR="00A921A4" w:rsidRPr="009D28D6" w:rsidRDefault="00A921A4" w:rsidP="009D28D6">
            <w:pPr>
              <w:spacing w:after="0" w:line="390" w:lineRule="atLeast"/>
              <w:ind w:left="1020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A921A4" w:rsidRPr="00A921A4" w14:paraId="294945D3" w14:textId="77777777" w:rsidTr="009D28D6">
        <w:trPr>
          <w:gridBefore w:val="1"/>
          <w:gridAfter w:val="1"/>
          <w:wBefore w:w="852" w:type="dxa"/>
          <w:wAfter w:w="571" w:type="dxa"/>
        </w:trPr>
        <w:tc>
          <w:tcPr>
            <w:tcW w:w="8075" w:type="dxa"/>
            <w:gridSpan w:val="3"/>
            <w:shd w:val="clear" w:color="auto" w:fill="F7F3EC"/>
          </w:tcPr>
          <w:p w14:paraId="4C385CB4" w14:textId="5A4514EA" w:rsidR="00A921A4" w:rsidRPr="009D28D6" w:rsidRDefault="00A921A4" w:rsidP="009D28D6">
            <w:pPr>
              <w:spacing w:after="0" w:line="390" w:lineRule="atLeast"/>
              <w:ind w:left="1020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A921A4" w:rsidRPr="00A921A4" w14:paraId="61DE21AB" w14:textId="77777777" w:rsidTr="009D28D6">
        <w:trPr>
          <w:gridBefore w:val="1"/>
          <w:gridAfter w:val="1"/>
          <w:wBefore w:w="852" w:type="dxa"/>
          <w:wAfter w:w="571" w:type="dxa"/>
        </w:trPr>
        <w:tc>
          <w:tcPr>
            <w:tcW w:w="8075" w:type="dxa"/>
            <w:gridSpan w:val="3"/>
            <w:shd w:val="clear" w:color="auto" w:fill="F7F3EC"/>
          </w:tcPr>
          <w:p w14:paraId="103F2794" w14:textId="0163FA48" w:rsidR="00A921A4" w:rsidRPr="009D28D6" w:rsidRDefault="00A921A4" w:rsidP="009D28D6">
            <w:pPr>
              <w:spacing w:after="0" w:line="390" w:lineRule="atLeast"/>
              <w:ind w:left="1020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A921A4" w:rsidRPr="00A921A4" w14:paraId="7B4D91A4" w14:textId="77777777" w:rsidTr="009D28D6">
        <w:trPr>
          <w:gridBefore w:val="1"/>
          <w:gridAfter w:val="1"/>
          <w:wBefore w:w="852" w:type="dxa"/>
          <w:wAfter w:w="571" w:type="dxa"/>
        </w:trPr>
        <w:tc>
          <w:tcPr>
            <w:tcW w:w="8075" w:type="dxa"/>
            <w:gridSpan w:val="3"/>
            <w:shd w:val="clear" w:color="auto" w:fill="F7F3EC"/>
            <w:hideMark/>
          </w:tcPr>
          <w:p w14:paraId="27223C49" w14:textId="77777777" w:rsidR="00A921A4" w:rsidRPr="009D28D6" w:rsidRDefault="00A921A4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190 г.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Добри Войников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(22.11.1833 – 27.03.1878), възрожденски учител, писател и журналист, музикален и театрален деец, основоположник на българския театър.</w:t>
            </w:r>
          </w:p>
          <w:p w14:paraId="676F82CD" w14:textId="77777777" w:rsidR="00A921A4" w:rsidRPr="009D28D6" w:rsidRDefault="00A921A4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140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Сирак Скитник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(псевд. на Панайот Тодоров Христов) (22.11.1883 – 05.03.1943), поет-символист, художник и театрален критик.</w:t>
            </w:r>
          </w:p>
          <w:p w14:paraId="3BF9DAD9" w14:textId="77777777" w:rsidR="00A921A4" w:rsidRPr="009D28D6" w:rsidRDefault="00A921A4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110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Асен Босев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(22.11.1913 – 24.04.1997), български поет и преводач, автор на детско-юношеска литература.</w:t>
            </w:r>
          </w:p>
        </w:tc>
      </w:tr>
      <w:tr w:rsidR="009D28D6" w:rsidRPr="009D28D6" w14:paraId="505E6177" w14:textId="77777777" w:rsidTr="009D28D6">
        <w:trPr>
          <w:gridBefore w:val="1"/>
          <w:wBefore w:w="852" w:type="dxa"/>
          <w:trHeight w:val="659"/>
        </w:trPr>
        <w:tc>
          <w:tcPr>
            <w:tcW w:w="571" w:type="dxa"/>
            <w:gridSpan w:val="2"/>
            <w:shd w:val="clear" w:color="auto" w:fill="F7F3EC"/>
          </w:tcPr>
          <w:p w14:paraId="69D94679" w14:textId="5D9C284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8075" w:type="dxa"/>
            <w:gridSpan w:val="2"/>
            <w:shd w:val="clear" w:color="auto" w:fill="F7F3EC"/>
          </w:tcPr>
          <w:p w14:paraId="4F718093" w14:textId="6C1ADCF9" w:rsidR="009D28D6" w:rsidRPr="009D28D6" w:rsidRDefault="009D28D6" w:rsidP="009D28D6">
            <w:pPr>
              <w:spacing w:after="0" w:line="390" w:lineRule="atLeast"/>
              <w:ind w:left="1020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</w:tbl>
    <w:p w14:paraId="4FCDF8CF" w14:textId="16CCEE9C" w:rsidR="009D28D6" w:rsidRPr="009D28D6" w:rsidRDefault="009D28D6" w:rsidP="00A921A4">
      <w:pPr>
        <w:shd w:val="clear" w:color="auto" w:fill="F7F3EC"/>
        <w:spacing w:before="75" w:after="0" w:line="240" w:lineRule="auto"/>
        <w:rPr>
          <w:rFonts w:eastAsia="Times New Roman" w:cstheme="minorHAnsi"/>
          <w:color w:val="555555"/>
          <w:kern w:val="0"/>
          <w:sz w:val="24"/>
          <w:szCs w:val="24"/>
          <w:lang w:eastAsia="bg-BG"/>
          <w14:ligatures w14:val="none"/>
        </w:rPr>
      </w:pPr>
    </w:p>
    <w:tbl>
      <w:tblPr>
        <w:tblW w:w="0" w:type="auto"/>
        <w:shd w:val="clear" w:color="auto" w:fill="F7F3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8304"/>
      </w:tblGrid>
      <w:tr w:rsidR="009D28D6" w:rsidRPr="009D28D6" w14:paraId="7FDF5042" w14:textId="77777777" w:rsidTr="009D28D6">
        <w:tc>
          <w:tcPr>
            <w:tcW w:w="768" w:type="dxa"/>
            <w:shd w:val="clear" w:color="auto" w:fill="F7F3EC"/>
          </w:tcPr>
          <w:p w14:paraId="437C4C1F" w14:textId="00F09D4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8304" w:type="dxa"/>
            <w:shd w:val="clear" w:color="auto" w:fill="F7F3EC"/>
            <w:vAlign w:val="center"/>
          </w:tcPr>
          <w:p w14:paraId="128127C4" w14:textId="0D1BDCC1" w:rsidR="009D28D6" w:rsidRPr="009D28D6" w:rsidRDefault="009D28D6" w:rsidP="009D28D6">
            <w:pPr>
              <w:spacing w:after="0" w:line="390" w:lineRule="atLeast"/>
              <w:ind w:left="1020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9D28D6" w:rsidRPr="009D28D6" w14:paraId="0782233B" w14:textId="77777777" w:rsidTr="009D28D6">
        <w:tc>
          <w:tcPr>
            <w:tcW w:w="768" w:type="dxa"/>
            <w:shd w:val="clear" w:color="auto" w:fill="F7F3EC"/>
            <w:hideMark/>
          </w:tcPr>
          <w:p w14:paraId="7C84230B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12.12.</w:t>
            </w:r>
          </w:p>
        </w:tc>
        <w:tc>
          <w:tcPr>
            <w:tcW w:w="8304" w:type="dxa"/>
            <w:shd w:val="clear" w:color="auto" w:fill="F7F3EC"/>
            <w:hideMark/>
          </w:tcPr>
          <w:p w14:paraId="7441485E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85 г. 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Невена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  <w:proofErr w:type="spellStart"/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Коканова</w:t>
            </w:r>
            <w:proofErr w:type="spellEnd"/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(12.12.1938 – 03.06.2000), българска актриса, наричана „първата дама на българското кино“.</w:t>
            </w:r>
          </w:p>
        </w:tc>
      </w:tr>
      <w:tr w:rsidR="009D28D6" w:rsidRPr="009D28D6" w14:paraId="22EE3C14" w14:textId="77777777" w:rsidTr="009D28D6">
        <w:tc>
          <w:tcPr>
            <w:tcW w:w="768" w:type="dxa"/>
            <w:shd w:val="clear" w:color="auto" w:fill="F7F3EC"/>
            <w:hideMark/>
          </w:tcPr>
          <w:p w14:paraId="768CA522" w14:textId="77777777" w:rsidR="009D28D6" w:rsidRPr="009D28D6" w:rsidRDefault="009D28D6" w:rsidP="009D28D6">
            <w:pPr>
              <w:spacing w:before="75" w:after="0" w:line="240" w:lineRule="auto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20.12.</w:t>
            </w:r>
          </w:p>
        </w:tc>
        <w:tc>
          <w:tcPr>
            <w:tcW w:w="8304" w:type="dxa"/>
            <w:shd w:val="clear" w:color="auto" w:fill="F7F3EC"/>
            <w:hideMark/>
          </w:tcPr>
          <w:p w14:paraId="0CA7F853" w14:textId="77777777" w:rsidR="009D28D6" w:rsidRPr="009D28D6" w:rsidRDefault="009D28D6" w:rsidP="002C6029">
            <w:pPr>
              <w:spacing w:after="0" w:line="390" w:lineRule="atLeast"/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80 г.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от рождението на </w:t>
            </w:r>
            <w:r w:rsidRPr="009D28D6">
              <w:rPr>
                <w:rFonts w:eastAsia="Times New Roman" w:cstheme="minorHAnsi"/>
                <w:b/>
                <w:bCs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Георги Константинов</w:t>
            </w:r>
            <w:r w:rsidRPr="009D28D6">
              <w:rPr>
                <w:rFonts w:eastAsia="Times New Roman" w:cstheme="minorHAnsi"/>
                <w:color w:val="555555"/>
                <w:kern w:val="0"/>
                <w:sz w:val="24"/>
                <w:szCs w:val="24"/>
                <w:lang w:eastAsia="bg-BG"/>
                <w14:ligatures w14:val="none"/>
              </w:rPr>
              <w:t> (20.12.1943), български писател и поет, пише и за деца.</w:t>
            </w:r>
          </w:p>
        </w:tc>
      </w:tr>
    </w:tbl>
    <w:p w14:paraId="2883A063" w14:textId="77777777" w:rsidR="009D28D6" w:rsidRPr="009D28D6" w:rsidRDefault="009D28D6" w:rsidP="009D28D6">
      <w:pPr>
        <w:shd w:val="clear" w:color="auto" w:fill="F7F3EC"/>
        <w:spacing w:before="75" w:after="0" w:line="240" w:lineRule="auto"/>
        <w:jc w:val="center"/>
        <w:rPr>
          <w:rFonts w:eastAsia="Times New Roman" w:cstheme="minorHAnsi"/>
          <w:color w:val="555555"/>
          <w:kern w:val="0"/>
          <w:sz w:val="24"/>
          <w:szCs w:val="24"/>
          <w:lang w:eastAsia="bg-BG"/>
          <w14:ligatures w14:val="none"/>
        </w:rPr>
      </w:pPr>
      <w:r w:rsidRPr="009D28D6">
        <w:rPr>
          <w:rFonts w:eastAsia="Times New Roman" w:cstheme="minorHAnsi"/>
          <w:b/>
          <w:bCs/>
          <w:color w:val="555555"/>
          <w:kern w:val="0"/>
          <w:sz w:val="24"/>
          <w:szCs w:val="24"/>
          <w:lang w:eastAsia="bg-BG"/>
          <w14:ligatures w14:val="none"/>
        </w:rPr>
        <w:t> </w:t>
      </w:r>
    </w:p>
    <w:p w14:paraId="2FC0032D" w14:textId="77777777" w:rsidR="009D28D6" w:rsidRPr="006916EA" w:rsidRDefault="009D28D6" w:rsidP="006916EA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kern w:val="0"/>
          <w:sz w:val="24"/>
          <w:szCs w:val="24"/>
          <w:lang w:eastAsia="bg-BG"/>
          <w14:ligatures w14:val="none"/>
        </w:rPr>
      </w:pPr>
    </w:p>
    <w:p w14:paraId="7B939DD9" w14:textId="77777777" w:rsidR="00832EBF" w:rsidRDefault="00832EBF" w:rsidP="00323829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Съвместната работа с ГС Заедно за успех, Детски център Тимъти, филиал на ДГ с. Бараково, ДХУ , ни спомага за един по-качествен културен продукт.</w:t>
      </w:r>
    </w:p>
    <w:p w14:paraId="22371995" w14:textId="16EC1FFB" w:rsidR="00A921A4" w:rsidRPr="00A921A4" w:rsidRDefault="00A921A4" w:rsidP="00323829">
      <w:pPr>
        <w:ind w:firstLine="708"/>
        <w:rPr>
          <w:rFonts w:cstheme="minorHAnsi"/>
          <w:sz w:val="24"/>
          <w:szCs w:val="24"/>
        </w:rPr>
      </w:pPr>
      <w:r w:rsidRPr="00A921A4">
        <w:rPr>
          <w:rFonts w:cstheme="minorHAnsi"/>
          <w:sz w:val="24"/>
          <w:szCs w:val="24"/>
        </w:rPr>
        <w:t>Показател за качеството на работата ни са хората. Когато виждаме усмивки по лицата им, задоволството от получено съдействие, тогава ние знаем, че си вършим добре работата и сме спокойни, че нашите членове са получили морално и духовно удовлетворение.</w:t>
      </w:r>
    </w:p>
    <w:p w14:paraId="5E879EE3" w14:textId="77777777" w:rsidR="006916EA" w:rsidRPr="00A921A4" w:rsidRDefault="006916EA" w:rsidP="00960F21">
      <w:pPr>
        <w:pStyle w:val="a3"/>
        <w:ind w:firstLine="708"/>
        <w:rPr>
          <w:rFonts w:asciiTheme="minorHAnsi" w:hAnsiTheme="minorHAnsi" w:cstheme="minorHAnsi"/>
          <w:color w:val="000000"/>
        </w:rPr>
      </w:pPr>
    </w:p>
    <w:p w14:paraId="2B996B1D" w14:textId="543C6526" w:rsidR="00FF6C32" w:rsidRPr="00A921A4" w:rsidRDefault="00FF6C32" w:rsidP="00323829">
      <w:pPr>
        <w:pStyle w:val="a3"/>
        <w:ind w:firstLine="708"/>
        <w:rPr>
          <w:rFonts w:asciiTheme="minorHAnsi" w:hAnsiTheme="minorHAnsi" w:cstheme="minorHAnsi"/>
          <w:color w:val="000000"/>
        </w:rPr>
      </w:pPr>
      <w:r w:rsidRPr="00A921A4">
        <w:rPr>
          <w:rFonts w:asciiTheme="minorHAnsi" w:hAnsiTheme="minorHAnsi" w:cstheme="minorHAnsi"/>
          <w:color w:val="000000"/>
        </w:rPr>
        <w:t>Без да мислим, че сме направили всичко възможно и сме постигнали изключителни резултати, можем спокойно да кажем, че в обикновените делници и празници работихме за хората, и че за постигане на още по-добри резултати разчитаме на всички вас, членовете на читалищното настоятелство, Местната власт , ГС „Заедно за успех“ и доброволци.</w:t>
      </w:r>
    </w:p>
    <w:p w14:paraId="6F1141C5" w14:textId="77777777" w:rsidR="00323829" w:rsidRDefault="00323829" w:rsidP="00FF6C32">
      <w:pPr>
        <w:pStyle w:val="a3"/>
        <w:rPr>
          <w:rFonts w:asciiTheme="minorHAnsi" w:hAnsiTheme="minorHAnsi" w:cstheme="minorHAnsi"/>
          <w:color w:val="000000"/>
        </w:rPr>
      </w:pPr>
    </w:p>
    <w:p w14:paraId="35F2BEA2" w14:textId="77777777" w:rsidR="00323829" w:rsidRDefault="00323829" w:rsidP="00FF6C32">
      <w:pPr>
        <w:pStyle w:val="a3"/>
        <w:rPr>
          <w:rFonts w:asciiTheme="minorHAnsi" w:hAnsiTheme="minorHAnsi" w:cstheme="minorHAnsi"/>
          <w:color w:val="000000"/>
        </w:rPr>
      </w:pPr>
    </w:p>
    <w:p w14:paraId="4C7DDA47" w14:textId="77777777" w:rsidR="00323829" w:rsidRDefault="00323829" w:rsidP="00FF6C32">
      <w:pPr>
        <w:pStyle w:val="a3"/>
        <w:rPr>
          <w:rFonts w:asciiTheme="minorHAnsi" w:hAnsiTheme="minorHAnsi" w:cstheme="minorHAnsi"/>
          <w:color w:val="000000"/>
        </w:rPr>
      </w:pPr>
    </w:p>
    <w:p w14:paraId="0D26153A" w14:textId="77777777" w:rsidR="00323829" w:rsidRDefault="00323829" w:rsidP="00FF6C32">
      <w:pPr>
        <w:pStyle w:val="a3"/>
        <w:rPr>
          <w:rFonts w:asciiTheme="minorHAnsi" w:hAnsiTheme="minorHAnsi" w:cstheme="minorHAnsi"/>
          <w:color w:val="000000"/>
        </w:rPr>
      </w:pPr>
    </w:p>
    <w:p w14:paraId="37AF046A" w14:textId="132BAA04" w:rsidR="00FF6C32" w:rsidRPr="00A921A4" w:rsidRDefault="00FF6C32" w:rsidP="00FF6C32">
      <w:pPr>
        <w:pStyle w:val="a3"/>
        <w:rPr>
          <w:rFonts w:asciiTheme="minorHAnsi" w:hAnsiTheme="minorHAnsi" w:cstheme="minorHAnsi"/>
          <w:color w:val="000000"/>
        </w:rPr>
      </w:pPr>
      <w:r w:rsidRPr="00A921A4">
        <w:rPr>
          <w:rFonts w:asciiTheme="minorHAnsi" w:hAnsiTheme="minorHAnsi" w:cstheme="minorHAnsi"/>
          <w:color w:val="000000"/>
        </w:rPr>
        <w:t>Март,202</w:t>
      </w:r>
      <w:r w:rsidR="00323829">
        <w:rPr>
          <w:rFonts w:asciiTheme="minorHAnsi" w:hAnsiTheme="minorHAnsi" w:cstheme="minorHAnsi"/>
          <w:color w:val="000000"/>
        </w:rPr>
        <w:t>3</w:t>
      </w:r>
      <w:r w:rsidRPr="00A921A4">
        <w:rPr>
          <w:rFonts w:asciiTheme="minorHAnsi" w:hAnsiTheme="minorHAnsi" w:cstheme="minorHAnsi"/>
          <w:color w:val="000000"/>
        </w:rPr>
        <w:t xml:space="preserve"> г. </w:t>
      </w:r>
      <w:r w:rsidR="00323829">
        <w:rPr>
          <w:rFonts w:asciiTheme="minorHAnsi" w:hAnsiTheme="minorHAnsi" w:cstheme="minorHAnsi"/>
          <w:color w:val="000000"/>
        </w:rPr>
        <w:tab/>
      </w:r>
      <w:r w:rsidR="00323829">
        <w:rPr>
          <w:rFonts w:asciiTheme="minorHAnsi" w:hAnsiTheme="minorHAnsi" w:cstheme="minorHAnsi"/>
          <w:color w:val="000000"/>
        </w:rPr>
        <w:tab/>
      </w:r>
      <w:r w:rsidR="00323829">
        <w:rPr>
          <w:rFonts w:asciiTheme="minorHAnsi" w:hAnsiTheme="minorHAnsi" w:cstheme="minorHAnsi"/>
          <w:color w:val="000000"/>
        </w:rPr>
        <w:tab/>
      </w:r>
      <w:r w:rsidR="00323829">
        <w:rPr>
          <w:rFonts w:asciiTheme="minorHAnsi" w:hAnsiTheme="minorHAnsi" w:cstheme="minorHAnsi"/>
          <w:color w:val="000000"/>
        </w:rPr>
        <w:tab/>
      </w:r>
      <w:r w:rsidR="00323829">
        <w:rPr>
          <w:rFonts w:asciiTheme="minorHAnsi" w:hAnsiTheme="minorHAnsi" w:cstheme="minorHAnsi"/>
          <w:color w:val="000000"/>
        </w:rPr>
        <w:tab/>
      </w:r>
      <w:r w:rsidR="00323829">
        <w:rPr>
          <w:rFonts w:asciiTheme="minorHAnsi" w:hAnsiTheme="minorHAnsi" w:cstheme="minorHAnsi"/>
          <w:color w:val="000000"/>
        </w:rPr>
        <w:tab/>
      </w:r>
      <w:r w:rsidR="00323829">
        <w:rPr>
          <w:rFonts w:asciiTheme="minorHAnsi" w:hAnsiTheme="minorHAnsi" w:cstheme="minorHAnsi"/>
          <w:color w:val="000000"/>
        </w:rPr>
        <w:tab/>
      </w:r>
      <w:r w:rsidRPr="00A921A4">
        <w:rPr>
          <w:rFonts w:asciiTheme="minorHAnsi" w:hAnsiTheme="minorHAnsi" w:cstheme="minorHAnsi"/>
          <w:color w:val="000000"/>
        </w:rPr>
        <w:t>Председател …………………….</w:t>
      </w:r>
    </w:p>
    <w:p w14:paraId="504917EB" w14:textId="77777777" w:rsidR="00FF6C32" w:rsidRDefault="00FF6C32" w:rsidP="00323829">
      <w:pPr>
        <w:pStyle w:val="a3"/>
        <w:ind w:left="6372" w:firstLine="708"/>
        <w:rPr>
          <w:rFonts w:asciiTheme="minorHAnsi" w:hAnsiTheme="minorHAnsi" w:cstheme="minorHAnsi"/>
          <w:color w:val="000000"/>
        </w:rPr>
      </w:pPr>
      <w:r w:rsidRPr="00A921A4">
        <w:rPr>
          <w:rFonts w:asciiTheme="minorHAnsi" w:hAnsiTheme="minorHAnsi" w:cstheme="minorHAnsi"/>
          <w:color w:val="000000"/>
        </w:rPr>
        <w:lastRenderedPageBreak/>
        <w:t>/Р. Стойчева/</w:t>
      </w:r>
    </w:p>
    <w:p w14:paraId="615816D2" w14:textId="316BFAC1" w:rsidR="00323829" w:rsidRDefault="00323829" w:rsidP="00323829">
      <w:pPr>
        <w:pStyle w:val="a3"/>
        <w:ind w:left="6372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Секретар:……………</w:t>
      </w:r>
    </w:p>
    <w:p w14:paraId="33B0EE75" w14:textId="6BF8764F" w:rsidR="00323829" w:rsidRPr="00A921A4" w:rsidRDefault="00323829" w:rsidP="00323829">
      <w:pPr>
        <w:pStyle w:val="a3"/>
        <w:ind w:left="6372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/Л. Иванова/</w:t>
      </w:r>
    </w:p>
    <w:p w14:paraId="7FD78C81" w14:textId="77777777" w:rsidR="00846DA1" w:rsidRPr="00A921A4" w:rsidRDefault="00846DA1">
      <w:pPr>
        <w:rPr>
          <w:rFonts w:cstheme="minorHAnsi"/>
          <w:sz w:val="24"/>
          <w:szCs w:val="24"/>
        </w:rPr>
      </w:pPr>
    </w:p>
    <w:sectPr w:rsidR="00846DA1" w:rsidRPr="00A9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55"/>
    <w:rsid w:val="00105D65"/>
    <w:rsid w:val="00173823"/>
    <w:rsid w:val="001C541D"/>
    <w:rsid w:val="0023172F"/>
    <w:rsid w:val="00246F98"/>
    <w:rsid w:val="002C6029"/>
    <w:rsid w:val="00323829"/>
    <w:rsid w:val="00363955"/>
    <w:rsid w:val="003765F5"/>
    <w:rsid w:val="004F7ED4"/>
    <w:rsid w:val="006916EA"/>
    <w:rsid w:val="00832EBF"/>
    <w:rsid w:val="00846DA1"/>
    <w:rsid w:val="00960F21"/>
    <w:rsid w:val="0098482B"/>
    <w:rsid w:val="009D28D6"/>
    <w:rsid w:val="00A921A4"/>
    <w:rsid w:val="00BC7B82"/>
    <w:rsid w:val="00CC74B0"/>
    <w:rsid w:val="00DC01F9"/>
    <w:rsid w:val="00F019E0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A24E"/>
  <w15:chartTrackingRefBased/>
  <w15:docId w15:val="{E08CE5C6-6860-46B6-9A5B-009EB9B4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6" w:color="auto"/>
                                        <w:left w:val="single" w:sz="24" w:space="9" w:color="auto"/>
                                        <w:bottom w:val="single" w:sz="24" w:space="6" w:color="auto"/>
                                        <w:right w:val="single" w:sz="24" w:space="9" w:color="auto"/>
                                      </w:divBdr>
                                      <w:divsChild>
                                        <w:div w:id="49122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98975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chitalishte_lalkabarakovo@outlook.com</dc:creator>
  <cp:keywords/>
  <dc:description/>
  <cp:lastModifiedBy>chitalishte_lalkabarakovo@outlook.com</cp:lastModifiedBy>
  <cp:revision>7</cp:revision>
  <cp:lastPrinted>2024-03-19T07:28:00Z</cp:lastPrinted>
  <dcterms:created xsi:type="dcterms:W3CDTF">2024-03-18T07:41:00Z</dcterms:created>
  <dcterms:modified xsi:type="dcterms:W3CDTF">2024-03-19T10:58:00Z</dcterms:modified>
</cp:coreProperties>
</file>